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B8" w:rsidRPr="00AF2BB8" w:rsidRDefault="00AF2BB8" w:rsidP="00F1583E">
      <w:pPr>
        <w:pStyle w:val="CourtTitle"/>
        <w:jc w:val="center"/>
      </w:pPr>
      <w:r w:rsidRPr="00AF2BB8">
        <w:t xml:space="preserve">FEDERAL CIRCUIT COURT OF </w:t>
      </w:r>
      <w:smartTag w:uri="urn:schemas-microsoft-com:office:smarttags" w:element="City">
        <w:smartTag w:uri="urn:schemas-microsoft-com:office:smarttags" w:element="place">
          <w:r w:rsidRPr="00AF2BB8">
            <w:t>AUSTRALIA</w:t>
          </w:r>
        </w:smartTag>
      </w:smartTag>
    </w:p>
    <w:tbl>
      <w:tblPr>
        <w:tblW w:w="8522" w:type="dxa"/>
        <w:tblLayout w:type="fixed"/>
        <w:tblLook w:val="0000" w:firstRow="0" w:lastRow="0" w:firstColumn="0" w:lastColumn="0" w:noHBand="0" w:noVBand="0"/>
      </w:tblPr>
      <w:tblGrid>
        <w:gridCol w:w="5920"/>
        <w:gridCol w:w="2602"/>
      </w:tblGrid>
      <w:tr w:rsidR="00AF2BB8" w:rsidRPr="00A166C3" w:rsidTr="000D128E">
        <w:tc>
          <w:tcPr>
            <w:tcW w:w="5920" w:type="dxa"/>
          </w:tcPr>
          <w:p w:rsidR="00AF2BB8" w:rsidRPr="00A166C3" w:rsidRDefault="00370188" w:rsidP="00733358">
            <w:pPr>
              <w:pStyle w:val="Name"/>
            </w:pPr>
            <w:bookmarkStart w:id="0" w:name="Capstitle" w:colFirst="0" w:colLast="0"/>
            <w:bookmarkStart w:id="1" w:name="Citation" w:colFirst="1" w:colLast="1"/>
            <w:r>
              <w:t>SZUVZ v MINISTER FOR IMMIGRATION &amp; ANOR</w:t>
            </w:r>
          </w:p>
        </w:tc>
        <w:tc>
          <w:tcPr>
            <w:tcW w:w="2602" w:type="dxa"/>
          </w:tcPr>
          <w:p w:rsidR="00AF2BB8" w:rsidRPr="00A166C3" w:rsidRDefault="0014399F" w:rsidP="00346F83">
            <w:pPr>
              <w:pStyle w:val="Name"/>
              <w:jc w:val="right"/>
            </w:pPr>
            <w:r w:rsidRPr="00A166C3">
              <w:t>[2015</w:t>
            </w:r>
            <w:r w:rsidR="00AF2BB8" w:rsidRPr="00A166C3">
              <w:t xml:space="preserve">] FCCA </w:t>
            </w:r>
            <w:r w:rsidR="00346F83">
              <w:t>2346</w:t>
            </w:r>
          </w:p>
        </w:tc>
      </w:tr>
      <w:bookmarkEnd w:id="0"/>
      <w:bookmarkEnd w:id="1"/>
    </w:tbl>
    <w:p w:rsidR="00AF2BB8" w:rsidRPr="00AF2BB8" w:rsidRDefault="00AF2BB8" w:rsidP="00AF2BB8"/>
    <w:p w:rsidR="00AF2BB8" w:rsidRPr="00AF2BB8" w:rsidRDefault="00AF2BB8" w:rsidP="00AF2BB8"/>
    <w:tbl>
      <w:tblPr>
        <w:tblW w:w="0" w:type="auto"/>
        <w:tblLayout w:type="fixed"/>
        <w:tblLook w:val="0000" w:firstRow="0" w:lastRow="0" w:firstColumn="0" w:lastColumn="0" w:noHBand="0" w:noVBand="0"/>
      </w:tblPr>
      <w:tblGrid>
        <w:gridCol w:w="8522"/>
      </w:tblGrid>
      <w:tr w:rsidR="00AF2BB8" w:rsidRPr="00A166C3" w:rsidTr="00937FAA">
        <w:trPr>
          <w:cantSplit/>
        </w:trPr>
        <w:tc>
          <w:tcPr>
            <w:tcW w:w="8522" w:type="dxa"/>
          </w:tcPr>
          <w:p w:rsidR="00210632" w:rsidRPr="00A166C3" w:rsidRDefault="00210632" w:rsidP="00F1583E">
            <w:pPr>
              <w:pStyle w:val="catchwords"/>
            </w:pPr>
            <w:bookmarkStart w:id="2" w:name="catchwords" w:colFirst="0" w:colLast="0"/>
            <w:r w:rsidRPr="00A166C3">
              <w:t>Catchwords</w:t>
            </w:r>
            <w:r w:rsidR="00AF2BB8" w:rsidRPr="00A166C3">
              <w:t>:</w:t>
            </w:r>
          </w:p>
          <w:p w:rsidR="00AF2BB8" w:rsidRPr="00A166C3" w:rsidRDefault="00733358" w:rsidP="00F1583E">
            <w:pPr>
              <w:pStyle w:val="catchwords"/>
            </w:pPr>
            <w:bookmarkStart w:id="3" w:name="_GoBack"/>
            <w:r>
              <w:t>COSTS – Fixed order as to costs following settlement prior to a final hearing.</w:t>
            </w:r>
            <w:bookmarkEnd w:id="3"/>
          </w:p>
        </w:tc>
      </w:tr>
      <w:bookmarkEnd w:id="2"/>
    </w:tbl>
    <w:p w:rsidR="00AF2BB8" w:rsidRPr="00AF2BB8" w:rsidRDefault="00AF2BB8" w:rsidP="00AF2BB8"/>
    <w:p w:rsidR="00AF2BB8" w:rsidRPr="00AF2BB8" w:rsidRDefault="00AF2BB8" w:rsidP="00AF2BB8"/>
    <w:tbl>
      <w:tblPr>
        <w:tblW w:w="0" w:type="auto"/>
        <w:tblLayout w:type="fixed"/>
        <w:tblLook w:val="0000" w:firstRow="0" w:lastRow="0" w:firstColumn="0" w:lastColumn="0" w:noHBand="0" w:noVBand="0"/>
      </w:tblPr>
      <w:tblGrid>
        <w:gridCol w:w="8528"/>
      </w:tblGrid>
      <w:tr w:rsidR="00AF2BB8" w:rsidRPr="00A166C3" w:rsidTr="00937FAA">
        <w:tc>
          <w:tcPr>
            <w:tcW w:w="8528" w:type="dxa"/>
          </w:tcPr>
          <w:p w:rsidR="00210632" w:rsidRPr="00A166C3" w:rsidRDefault="00AF2BB8" w:rsidP="00F1583E">
            <w:pPr>
              <w:pStyle w:val="matterdetails"/>
            </w:pPr>
            <w:bookmarkStart w:id="4" w:name="Statutes" w:colFirst="0" w:colLast="0"/>
            <w:r w:rsidRPr="00A166C3">
              <w:t>Legislation:</w:t>
            </w:r>
            <w:bookmarkStart w:id="5" w:name="StatutesLbl"/>
          </w:p>
          <w:bookmarkEnd w:id="5"/>
          <w:p w:rsidR="00AF2BB8" w:rsidRPr="00733358" w:rsidRDefault="00733358" w:rsidP="00F1583E">
            <w:pPr>
              <w:pStyle w:val="matterdetails"/>
            </w:pPr>
            <w:r>
              <w:rPr>
                <w:i/>
              </w:rPr>
              <w:t xml:space="preserve">Federal Circuit Court Rules 2001 </w:t>
            </w:r>
            <w:r>
              <w:t>(Cth)</w:t>
            </w:r>
          </w:p>
        </w:tc>
      </w:tr>
      <w:bookmarkEnd w:id="4"/>
    </w:tbl>
    <w:p w:rsidR="00AF2BB8" w:rsidRPr="00AF2BB8" w:rsidRDefault="00AF2BB8" w:rsidP="00AF2BB8"/>
    <w:p w:rsidR="00AF2BB8" w:rsidRPr="00AF2BB8" w:rsidRDefault="00AF2BB8" w:rsidP="00AF2BB8"/>
    <w:tbl>
      <w:tblPr>
        <w:tblW w:w="0" w:type="auto"/>
        <w:tblLayout w:type="fixed"/>
        <w:tblLook w:val="0000" w:firstRow="0" w:lastRow="0" w:firstColumn="0" w:lastColumn="0" w:noHBand="0" w:noVBand="0"/>
      </w:tblPr>
      <w:tblGrid>
        <w:gridCol w:w="3652"/>
        <w:gridCol w:w="4870"/>
      </w:tblGrid>
      <w:tr w:rsidR="00AF2BB8" w:rsidRPr="00A166C3" w:rsidTr="00937FAA">
        <w:tc>
          <w:tcPr>
            <w:tcW w:w="3652" w:type="dxa"/>
          </w:tcPr>
          <w:p w:rsidR="00AF2BB8" w:rsidRPr="00A166C3" w:rsidRDefault="00AF2BB8" w:rsidP="00F1583E">
            <w:pPr>
              <w:pStyle w:val="matterdetails"/>
            </w:pPr>
            <w:bookmarkStart w:id="6" w:name="applicant" w:colFirst="1" w:colLast="1"/>
            <w:r w:rsidRPr="00A166C3">
              <w:t>Applicant:</w:t>
            </w:r>
          </w:p>
        </w:tc>
        <w:tc>
          <w:tcPr>
            <w:tcW w:w="4870" w:type="dxa"/>
          </w:tcPr>
          <w:p w:rsidR="00AF2BB8" w:rsidRPr="00A166C3" w:rsidRDefault="00370188" w:rsidP="00C016AE">
            <w:pPr>
              <w:pStyle w:val="matterdetails"/>
              <w:keepNext/>
              <w:keepLines/>
              <w:ind w:left="0" w:firstLine="0"/>
              <w:rPr>
                <w:caps/>
              </w:rPr>
            </w:pPr>
            <w:r>
              <w:rPr>
                <w:caps/>
              </w:rPr>
              <w:t>SZUVZ</w:t>
            </w:r>
          </w:p>
        </w:tc>
      </w:tr>
      <w:bookmarkEnd w:id="6"/>
    </w:tbl>
    <w:p w:rsidR="00AF2BB8" w:rsidRPr="00AF2BB8" w:rsidRDefault="00AF2BB8" w:rsidP="00F1583E">
      <w:pPr>
        <w:pStyle w:val="matterdetails"/>
      </w:pPr>
    </w:p>
    <w:tbl>
      <w:tblPr>
        <w:tblW w:w="0" w:type="auto"/>
        <w:tblLayout w:type="fixed"/>
        <w:tblLook w:val="0000" w:firstRow="0" w:lastRow="0" w:firstColumn="0" w:lastColumn="0" w:noHBand="0" w:noVBand="0"/>
      </w:tblPr>
      <w:tblGrid>
        <w:gridCol w:w="3652"/>
        <w:gridCol w:w="4870"/>
      </w:tblGrid>
      <w:tr w:rsidR="00AF2BB8" w:rsidRPr="00A166C3" w:rsidTr="00937FAA">
        <w:tc>
          <w:tcPr>
            <w:tcW w:w="3652" w:type="dxa"/>
          </w:tcPr>
          <w:p w:rsidR="00AF2BB8" w:rsidRPr="00A166C3" w:rsidRDefault="00370188" w:rsidP="00F1583E">
            <w:pPr>
              <w:pStyle w:val="matterdetails"/>
            </w:pPr>
            <w:r>
              <w:t xml:space="preserve">First </w:t>
            </w:r>
            <w:r w:rsidR="00AF2BB8" w:rsidRPr="00A166C3">
              <w:t>Respondent:</w:t>
            </w:r>
          </w:p>
        </w:tc>
        <w:tc>
          <w:tcPr>
            <w:tcW w:w="4870" w:type="dxa"/>
          </w:tcPr>
          <w:p w:rsidR="00AF2BB8" w:rsidRPr="00A166C3" w:rsidRDefault="00370188" w:rsidP="000D128E">
            <w:pPr>
              <w:pStyle w:val="matterdetails"/>
              <w:keepNext/>
              <w:keepLines/>
              <w:ind w:left="0" w:firstLine="0"/>
              <w:rPr>
                <w:caps/>
              </w:rPr>
            </w:pPr>
            <w:r>
              <w:rPr>
                <w:caps/>
              </w:rPr>
              <w:t xml:space="preserve">MINISTER FOR IMMIGRATION </w:t>
            </w:r>
            <w:r w:rsidR="000D128E">
              <w:rPr>
                <w:caps/>
              </w:rPr>
              <w:t>&amp;</w:t>
            </w:r>
            <w:r>
              <w:rPr>
                <w:caps/>
              </w:rPr>
              <w:t xml:space="preserve"> BORDER PROTECTION</w:t>
            </w:r>
          </w:p>
        </w:tc>
      </w:tr>
    </w:tbl>
    <w:p w:rsidR="00AF2BB8" w:rsidRDefault="00AF2BB8" w:rsidP="00F1583E">
      <w:pPr>
        <w:pStyle w:val="matterdetails"/>
      </w:pPr>
    </w:p>
    <w:tbl>
      <w:tblPr>
        <w:tblW w:w="0" w:type="auto"/>
        <w:tblLayout w:type="fixed"/>
        <w:tblLook w:val="0000" w:firstRow="0" w:lastRow="0" w:firstColumn="0" w:lastColumn="0" w:noHBand="0" w:noVBand="0"/>
      </w:tblPr>
      <w:tblGrid>
        <w:gridCol w:w="3652"/>
        <w:gridCol w:w="4870"/>
      </w:tblGrid>
      <w:tr w:rsidR="00370188" w:rsidRPr="00A166C3" w:rsidTr="00D44E19">
        <w:tc>
          <w:tcPr>
            <w:tcW w:w="3652" w:type="dxa"/>
          </w:tcPr>
          <w:p w:rsidR="00370188" w:rsidRPr="00A166C3" w:rsidRDefault="00370188" w:rsidP="00D44E19">
            <w:pPr>
              <w:pStyle w:val="matterdetails"/>
            </w:pPr>
            <w:r>
              <w:t xml:space="preserve">Second </w:t>
            </w:r>
            <w:r w:rsidRPr="00A166C3">
              <w:t>Respondent:</w:t>
            </w:r>
          </w:p>
        </w:tc>
        <w:tc>
          <w:tcPr>
            <w:tcW w:w="4870" w:type="dxa"/>
          </w:tcPr>
          <w:p w:rsidR="00370188" w:rsidRPr="00A166C3" w:rsidRDefault="00370188" w:rsidP="00D44E19">
            <w:pPr>
              <w:pStyle w:val="matterdetails"/>
              <w:keepNext/>
              <w:keepLines/>
              <w:ind w:left="0" w:firstLine="0"/>
              <w:rPr>
                <w:caps/>
              </w:rPr>
            </w:pPr>
            <w:r>
              <w:rPr>
                <w:caps/>
              </w:rPr>
              <w:t>REFUGEE REVIEW TRIBUNAL</w:t>
            </w:r>
          </w:p>
        </w:tc>
      </w:tr>
    </w:tbl>
    <w:p w:rsidR="00370188" w:rsidRPr="00370188" w:rsidRDefault="00370188" w:rsidP="00370188"/>
    <w:tbl>
      <w:tblPr>
        <w:tblW w:w="0" w:type="auto"/>
        <w:tblLayout w:type="fixed"/>
        <w:tblLook w:val="0000" w:firstRow="0" w:lastRow="0" w:firstColumn="0" w:lastColumn="0" w:noHBand="0" w:noVBand="0"/>
      </w:tblPr>
      <w:tblGrid>
        <w:gridCol w:w="3652"/>
        <w:gridCol w:w="4870"/>
      </w:tblGrid>
      <w:tr w:rsidR="00AF2BB8" w:rsidRPr="00A166C3" w:rsidTr="00937FAA">
        <w:tc>
          <w:tcPr>
            <w:tcW w:w="3652" w:type="dxa"/>
          </w:tcPr>
          <w:p w:rsidR="00AF2BB8" w:rsidRPr="00A166C3" w:rsidRDefault="00AF2BB8" w:rsidP="00F1583E">
            <w:pPr>
              <w:pStyle w:val="matterdetails"/>
            </w:pPr>
            <w:r w:rsidRPr="00A166C3">
              <w:t>File Number:</w:t>
            </w:r>
          </w:p>
        </w:tc>
        <w:tc>
          <w:tcPr>
            <w:tcW w:w="4870" w:type="dxa"/>
          </w:tcPr>
          <w:p w:rsidR="00AF2BB8" w:rsidRPr="00A166C3" w:rsidRDefault="00370188" w:rsidP="00F1583E">
            <w:pPr>
              <w:pStyle w:val="matterdetails"/>
            </w:pPr>
            <w:r>
              <w:t>SYG 2155 of 2014</w:t>
            </w:r>
          </w:p>
        </w:tc>
      </w:tr>
    </w:tbl>
    <w:p w:rsidR="00AF2BB8" w:rsidRPr="00AF2BB8" w:rsidRDefault="00AF2BB8" w:rsidP="00F1583E">
      <w:pPr>
        <w:pStyle w:val="matterdetails"/>
      </w:pPr>
    </w:p>
    <w:tbl>
      <w:tblPr>
        <w:tblW w:w="0" w:type="auto"/>
        <w:tblLayout w:type="fixed"/>
        <w:tblLook w:val="0000" w:firstRow="0" w:lastRow="0" w:firstColumn="0" w:lastColumn="0" w:noHBand="0" w:noVBand="0"/>
      </w:tblPr>
      <w:tblGrid>
        <w:gridCol w:w="3652"/>
        <w:gridCol w:w="4870"/>
      </w:tblGrid>
      <w:tr w:rsidR="00AF2BB8" w:rsidRPr="00A166C3" w:rsidTr="00937FAA">
        <w:tc>
          <w:tcPr>
            <w:tcW w:w="3652" w:type="dxa"/>
          </w:tcPr>
          <w:p w:rsidR="00AF2BB8" w:rsidRPr="00A166C3" w:rsidRDefault="00AF2BB8" w:rsidP="00F1583E">
            <w:pPr>
              <w:pStyle w:val="matterdetails"/>
            </w:pPr>
            <w:r w:rsidRPr="00A166C3">
              <w:t>Judgment of:</w:t>
            </w:r>
          </w:p>
        </w:tc>
        <w:tc>
          <w:tcPr>
            <w:tcW w:w="4870" w:type="dxa"/>
          </w:tcPr>
          <w:p w:rsidR="00AF2BB8" w:rsidRPr="00A166C3" w:rsidRDefault="00AF2BB8" w:rsidP="00F1583E">
            <w:pPr>
              <w:pStyle w:val="matterdetails"/>
            </w:pPr>
            <w:bookmarkStart w:id="7" w:name="FM"/>
            <w:r w:rsidRPr="00A166C3">
              <w:t xml:space="preserve">Judge </w:t>
            </w:r>
            <w:bookmarkEnd w:id="7"/>
            <w:r w:rsidR="00370188">
              <w:t>Driver</w:t>
            </w:r>
          </w:p>
        </w:tc>
      </w:tr>
    </w:tbl>
    <w:p w:rsidR="00AF2BB8" w:rsidRPr="00AF2BB8" w:rsidRDefault="00AF2BB8" w:rsidP="00F1583E">
      <w:pPr>
        <w:pStyle w:val="matterdetails"/>
      </w:pPr>
    </w:p>
    <w:tbl>
      <w:tblPr>
        <w:tblW w:w="0" w:type="auto"/>
        <w:tblLayout w:type="fixed"/>
        <w:tblLook w:val="0000" w:firstRow="0" w:lastRow="0" w:firstColumn="0" w:lastColumn="0" w:noHBand="0" w:noVBand="0"/>
      </w:tblPr>
      <w:tblGrid>
        <w:gridCol w:w="3652"/>
        <w:gridCol w:w="4870"/>
      </w:tblGrid>
      <w:tr w:rsidR="00AF2BB8" w:rsidRPr="00A166C3" w:rsidTr="00937FAA">
        <w:tc>
          <w:tcPr>
            <w:tcW w:w="3652" w:type="dxa"/>
          </w:tcPr>
          <w:p w:rsidR="00AF2BB8" w:rsidRPr="00A166C3" w:rsidRDefault="00AF2BB8" w:rsidP="00F1583E">
            <w:pPr>
              <w:pStyle w:val="matterdetails"/>
            </w:pPr>
            <w:r w:rsidRPr="00A166C3">
              <w:t>Hearing date:</w:t>
            </w:r>
          </w:p>
        </w:tc>
        <w:tc>
          <w:tcPr>
            <w:tcW w:w="4870" w:type="dxa"/>
          </w:tcPr>
          <w:p w:rsidR="00AF2BB8" w:rsidRPr="00A166C3" w:rsidRDefault="00733358" w:rsidP="00F1583E">
            <w:pPr>
              <w:pStyle w:val="matterdetails"/>
            </w:pPr>
            <w:r>
              <w:t>30 March 2015</w:t>
            </w:r>
          </w:p>
        </w:tc>
      </w:tr>
    </w:tbl>
    <w:p w:rsidR="00AF2BB8" w:rsidRPr="00AF2BB8" w:rsidRDefault="00AF2BB8" w:rsidP="00F1583E">
      <w:pPr>
        <w:pStyle w:val="matterdetails"/>
      </w:pPr>
    </w:p>
    <w:tbl>
      <w:tblPr>
        <w:tblW w:w="0" w:type="auto"/>
        <w:tblLayout w:type="fixed"/>
        <w:tblLook w:val="0000" w:firstRow="0" w:lastRow="0" w:firstColumn="0" w:lastColumn="0" w:noHBand="0" w:noVBand="0"/>
      </w:tblPr>
      <w:tblGrid>
        <w:gridCol w:w="3652"/>
        <w:gridCol w:w="4870"/>
      </w:tblGrid>
      <w:tr w:rsidR="00AF2BB8" w:rsidRPr="00A166C3" w:rsidTr="00937FAA">
        <w:tc>
          <w:tcPr>
            <w:tcW w:w="3652" w:type="dxa"/>
          </w:tcPr>
          <w:p w:rsidR="00AF2BB8" w:rsidRPr="00A166C3" w:rsidRDefault="00AF2BB8" w:rsidP="00F1583E">
            <w:pPr>
              <w:pStyle w:val="matterdetails"/>
            </w:pPr>
            <w:r w:rsidRPr="00A166C3">
              <w:t>Delivered at:</w:t>
            </w:r>
          </w:p>
        </w:tc>
        <w:tc>
          <w:tcPr>
            <w:tcW w:w="4870" w:type="dxa"/>
          </w:tcPr>
          <w:p w:rsidR="00AF2BB8" w:rsidRPr="00A166C3" w:rsidRDefault="00370188" w:rsidP="00F1583E">
            <w:pPr>
              <w:pStyle w:val="matterdetails"/>
            </w:pPr>
            <w:r>
              <w:t>Sydney</w:t>
            </w:r>
          </w:p>
        </w:tc>
      </w:tr>
    </w:tbl>
    <w:p w:rsidR="00AF2BB8" w:rsidRPr="00AF2BB8" w:rsidRDefault="00AF2BB8" w:rsidP="00F1583E">
      <w:pPr>
        <w:pStyle w:val="matterdetails"/>
      </w:pPr>
    </w:p>
    <w:tbl>
      <w:tblPr>
        <w:tblW w:w="0" w:type="auto"/>
        <w:tblLayout w:type="fixed"/>
        <w:tblLook w:val="0000" w:firstRow="0" w:lastRow="0" w:firstColumn="0" w:lastColumn="0" w:noHBand="0" w:noVBand="0"/>
      </w:tblPr>
      <w:tblGrid>
        <w:gridCol w:w="3652"/>
        <w:gridCol w:w="4870"/>
      </w:tblGrid>
      <w:tr w:rsidR="00AF2BB8" w:rsidRPr="00A166C3" w:rsidTr="00937FAA">
        <w:tc>
          <w:tcPr>
            <w:tcW w:w="3652" w:type="dxa"/>
          </w:tcPr>
          <w:p w:rsidR="00AF2BB8" w:rsidRPr="00A166C3" w:rsidRDefault="00AF2BB8" w:rsidP="00F1583E">
            <w:pPr>
              <w:pStyle w:val="matterdetails"/>
            </w:pPr>
            <w:r w:rsidRPr="00A166C3">
              <w:t>Delivered on:</w:t>
            </w:r>
          </w:p>
        </w:tc>
        <w:tc>
          <w:tcPr>
            <w:tcW w:w="4870" w:type="dxa"/>
          </w:tcPr>
          <w:p w:rsidR="00AF2BB8" w:rsidRPr="00A166C3" w:rsidRDefault="00370188" w:rsidP="00F1583E">
            <w:pPr>
              <w:pStyle w:val="matterdetails"/>
            </w:pPr>
            <w:r>
              <w:t>30 March 2015</w:t>
            </w:r>
          </w:p>
        </w:tc>
      </w:tr>
    </w:tbl>
    <w:p w:rsidR="00F1583E" w:rsidRDefault="00F1583E" w:rsidP="00AF2BB8"/>
    <w:p w:rsidR="00F1583E" w:rsidRDefault="00F1583E"/>
    <w:p w:rsidR="00AF2BB8" w:rsidRPr="00AF2BB8" w:rsidRDefault="00AF2BB8" w:rsidP="00F1583E">
      <w:pPr>
        <w:pStyle w:val="Heading3"/>
      </w:pPr>
      <w:r w:rsidRPr="00AF2BB8">
        <w:t>REPRESENTATION</w:t>
      </w:r>
    </w:p>
    <w:tbl>
      <w:tblPr>
        <w:tblW w:w="0" w:type="auto"/>
        <w:tblLayout w:type="fixed"/>
        <w:tblLook w:val="0000" w:firstRow="0" w:lastRow="0" w:firstColumn="0" w:lastColumn="0" w:noHBand="0" w:noVBand="0"/>
      </w:tblPr>
      <w:tblGrid>
        <w:gridCol w:w="3794"/>
        <w:gridCol w:w="4728"/>
      </w:tblGrid>
      <w:tr w:rsidR="00AF2BB8" w:rsidRPr="00A166C3" w:rsidTr="00646A0C">
        <w:tc>
          <w:tcPr>
            <w:tcW w:w="3794" w:type="dxa"/>
          </w:tcPr>
          <w:p w:rsidR="00AF2BB8" w:rsidRPr="00A166C3" w:rsidRDefault="00AF2BB8" w:rsidP="00B700C4">
            <w:pPr>
              <w:pStyle w:val="matterdetails"/>
              <w:tabs>
                <w:tab w:val="left" w:pos="2640"/>
                <w:tab w:val="left" w:pos="3360"/>
              </w:tabs>
              <w:ind w:left="0" w:firstLine="0"/>
            </w:pPr>
            <w:bookmarkStart w:id="8" w:name="ApplicSol" w:colFirst="1" w:colLast="1"/>
            <w:r w:rsidRPr="00A166C3">
              <w:t>Solicitors for the Applicant:</w:t>
            </w:r>
          </w:p>
        </w:tc>
        <w:tc>
          <w:tcPr>
            <w:tcW w:w="4728" w:type="dxa"/>
          </w:tcPr>
          <w:p w:rsidR="00AF2BB8" w:rsidRPr="00A166C3" w:rsidRDefault="00733358" w:rsidP="00B700C4">
            <w:pPr>
              <w:pStyle w:val="matterdetails"/>
              <w:ind w:left="0" w:firstLine="0"/>
            </w:pPr>
            <w:r>
              <w:t>Mr F Varess of Fragomen</w:t>
            </w:r>
          </w:p>
        </w:tc>
      </w:tr>
      <w:bookmarkEnd w:id="8"/>
    </w:tbl>
    <w:p w:rsidR="00AF2BB8" w:rsidRPr="00AF2BB8" w:rsidRDefault="00AF2BB8" w:rsidP="00B700C4">
      <w:pPr>
        <w:pStyle w:val="matterdetails"/>
      </w:pPr>
    </w:p>
    <w:tbl>
      <w:tblPr>
        <w:tblW w:w="0" w:type="auto"/>
        <w:tblLayout w:type="fixed"/>
        <w:tblLook w:val="0000" w:firstRow="0" w:lastRow="0" w:firstColumn="0" w:lastColumn="0" w:noHBand="0" w:noVBand="0"/>
      </w:tblPr>
      <w:tblGrid>
        <w:gridCol w:w="3794"/>
        <w:gridCol w:w="4728"/>
      </w:tblGrid>
      <w:tr w:rsidR="00AF2BB8" w:rsidRPr="00A166C3" w:rsidTr="00646A0C">
        <w:tc>
          <w:tcPr>
            <w:tcW w:w="3794" w:type="dxa"/>
          </w:tcPr>
          <w:p w:rsidR="00AF2BB8" w:rsidRPr="00A166C3" w:rsidRDefault="00733358" w:rsidP="00B700C4">
            <w:pPr>
              <w:pStyle w:val="matterdetails"/>
              <w:ind w:left="0" w:firstLine="0"/>
            </w:pPr>
            <w:bookmarkStart w:id="9" w:name="rspdcounsel" w:colFirst="1" w:colLast="1"/>
            <w:r>
              <w:t>Solicitors</w:t>
            </w:r>
            <w:r w:rsidR="00646A0C" w:rsidRPr="00A166C3">
              <w:t xml:space="preserve"> for the Respondent</w:t>
            </w:r>
            <w:r w:rsidR="00370188">
              <w:t>s</w:t>
            </w:r>
            <w:r w:rsidR="00646A0C" w:rsidRPr="00A166C3">
              <w:t>:</w:t>
            </w:r>
          </w:p>
        </w:tc>
        <w:tc>
          <w:tcPr>
            <w:tcW w:w="4728" w:type="dxa"/>
          </w:tcPr>
          <w:p w:rsidR="00AF2BB8" w:rsidRPr="00A166C3" w:rsidRDefault="00370188" w:rsidP="00733358">
            <w:pPr>
              <w:pStyle w:val="matterdetails"/>
              <w:ind w:left="0" w:firstLine="0"/>
            </w:pPr>
            <w:r>
              <w:t>Ms B Griffin</w:t>
            </w:r>
            <w:r w:rsidR="00733358">
              <w:t xml:space="preserve"> of Australian Government Solicitor</w:t>
            </w:r>
          </w:p>
        </w:tc>
      </w:tr>
      <w:bookmarkEnd w:id="9"/>
    </w:tbl>
    <w:p w:rsidR="000D128E" w:rsidRDefault="000D128E" w:rsidP="00266414">
      <w:pPr>
        <w:pStyle w:val="matterdetails"/>
      </w:pPr>
    </w:p>
    <w:p w:rsidR="00AF2BB8" w:rsidRDefault="00AF2BB8" w:rsidP="001344A1">
      <w:pPr>
        <w:pStyle w:val="Heading3"/>
      </w:pPr>
      <w:r w:rsidRPr="00AF2BB8">
        <w:br w:type="page"/>
      </w:r>
      <w:r w:rsidRPr="00733358">
        <w:lastRenderedPageBreak/>
        <w:t>ORDERS</w:t>
      </w:r>
    </w:p>
    <w:p w:rsidR="00733358" w:rsidRDefault="00733358" w:rsidP="00733358">
      <w:pPr>
        <w:pStyle w:val="Orders"/>
      </w:pPr>
      <w:r>
        <w:t>The first respondent is to pay the applicant’s costs and disbursements of and incidental to the application, fixed in the sum of $7,000.</w:t>
      </w:r>
    </w:p>
    <w:p w:rsidR="00477395" w:rsidRPr="00AF2BB8" w:rsidRDefault="00477395" w:rsidP="00733358">
      <w:pPr>
        <w:pStyle w:val="Orders"/>
        <w:numPr>
          <w:ilvl w:val="0"/>
          <w:numId w:val="0"/>
        </w:numPr>
      </w:pPr>
    </w:p>
    <w:p w:rsidR="00AF2BB8" w:rsidRPr="00AF2BB8" w:rsidRDefault="00AF2BB8" w:rsidP="00477395">
      <w:pPr>
        <w:pStyle w:val="Orders-123"/>
        <w:numPr>
          <w:ilvl w:val="0"/>
          <w:numId w:val="0"/>
        </w:numPr>
        <w:ind w:left="1418"/>
      </w:pPr>
    </w:p>
    <w:p w:rsidR="00AF2BB8" w:rsidRPr="00AF2BB8" w:rsidRDefault="00AF2BB8" w:rsidP="00AF2BB8">
      <w:pPr>
        <w:numPr>
          <w:ilvl w:val="0"/>
          <w:numId w:val="3"/>
        </w:numPr>
        <w:tabs>
          <w:tab w:val="clear" w:pos="851"/>
        </w:tabs>
        <w:ind w:left="0" w:firstLine="0"/>
        <w:rPr>
          <w:rFonts w:ascii="Courier New" w:hAnsi="Courier New" w:cs="Courier New"/>
          <w:sz w:val="20"/>
          <w:szCs w:val="20"/>
        </w:rPr>
        <w:sectPr w:rsidR="00AF2BB8" w:rsidRPr="00AF2BB8">
          <w:headerReference w:type="even" r:id="rId7"/>
          <w:headerReference w:type="default" r:id="rId8"/>
          <w:footerReference w:type="default" r:id="rId9"/>
          <w:footerReference w:type="first" r:id="rId10"/>
          <w:pgSz w:w="11906" w:h="16838" w:code="9"/>
          <w:pgMar w:top="1440" w:right="1797" w:bottom="1440" w:left="1797" w:header="720" w:footer="720" w:gutter="0"/>
          <w:pgNumType w:start="1"/>
          <w:cols w:space="720"/>
        </w:sectPr>
      </w:pPr>
    </w:p>
    <w:tbl>
      <w:tblPr>
        <w:tblW w:w="0" w:type="auto"/>
        <w:tblLayout w:type="fixed"/>
        <w:tblLook w:val="0000" w:firstRow="0" w:lastRow="0" w:firstColumn="0" w:lastColumn="0" w:noHBand="0" w:noVBand="0"/>
      </w:tblPr>
      <w:tblGrid>
        <w:gridCol w:w="4928"/>
      </w:tblGrid>
      <w:tr w:rsidR="00AF2BB8" w:rsidRPr="00A166C3" w:rsidTr="00937FAA">
        <w:tc>
          <w:tcPr>
            <w:tcW w:w="4928" w:type="dxa"/>
          </w:tcPr>
          <w:p w:rsidR="00AF2BB8" w:rsidRPr="00A166C3" w:rsidRDefault="00AF2BB8" w:rsidP="00F1583E">
            <w:pPr>
              <w:pStyle w:val="CourtTitleAllcaps"/>
            </w:pPr>
            <w:r w:rsidRPr="00A166C3">
              <w:lastRenderedPageBreak/>
              <w:t xml:space="preserve">FEDERAL CIRCUIT COURT </w:t>
            </w:r>
          </w:p>
          <w:p w:rsidR="00AF2BB8" w:rsidRPr="00A166C3" w:rsidRDefault="00AF2BB8" w:rsidP="00F1583E">
            <w:pPr>
              <w:pStyle w:val="CourtTitleAllcaps"/>
            </w:pPr>
            <w:r w:rsidRPr="00A166C3">
              <w:t xml:space="preserve">OF </w:t>
            </w:r>
            <w:smartTag w:uri="urn:schemas-microsoft-com:office:smarttags" w:element="City">
              <w:smartTag w:uri="urn:schemas-microsoft-com:office:smarttags" w:element="place">
                <w:r w:rsidRPr="00A166C3">
                  <w:t>AUSTRALIA</w:t>
                </w:r>
              </w:smartTag>
            </w:smartTag>
            <w:r w:rsidRPr="00A166C3">
              <w:t xml:space="preserve"> </w:t>
            </w:r>
          </w:p>
          <w:p w:rsidR="00AF2BB8" w:rsidRPr="00A166C3" w:rsidRDefault="00AF2BB8" w:rsidP="00F1583E">
            <w:pPr>
              <w:pStyle w:val="CourtTitleAllcaps"/>
            </w:pPr>
            <w:r w:rsidRPr="00A166C3">
              <w:t xml:space="preserve">AT </w:t>
            </w:r>
            <w:r w:rsidR="00370188">
              <w:t>SYDNEY</w:t>
            </w:r>
          </w:p>
        </w:tc>
      </w:tr>
    </w:tbl>
    <w:p w:rsidR="00AF2BB8" w:rsidRPr="00AF2BB8" w:rsidRDefault="00370188" w:rsidP="009A7D85">
      <w:pPr>
        <w:pStyle w:val="CourtTitle"/>
        <w:spacing w:before="480"/>
      </w:pPr>
      <w:r>
        <w:t>SYG 2155 of 2014</w:t>
      </w:r>
    </w:p>
    <w:tbl>
      <w:tblPr>
        <w:tblW w:w="0" w:type="auto"/>
        <w:tblLayout w:type="fixed"/>
        <w:tblLook w:val="0000" w:firstRow="0" w:lastRow="0" w:firstColumn="0" w:lastColumn="0" w:noHBand="0" w:noVBand="0"/>
      </w:tblPr>
      <w:tblGrid>
        <w:gridCol w:w="8528"/>
      </w:tblGrid>
      <w:tr w:rsidR="00AF2BB8" w:rsidRPr="00A166C3" w:rsidTr="00937FAA">
        <w:tc>
          <w:tcPr>
            <w:tcW w:w="8528" w:type="dxa"/>
          </w:tcPr>
          <w:p w:rsidR="00AF2BB8" w:rsidRPr="00A166C3" w:rsidRDefault="00370188" w:rsidP="00F1583E">
            <w:pPr>
              <w:pStyle w:val="Party1"/>
            </w:pPr>
            <w:r>
              <w:t>SZUVZ</w:t>
            </w:r>
          </w:p>
        </w:tc>
      </w:tr>
    </w:tbl>
    <w:p w:rsidR="00AF2BB8" w:rsidRPr="00AF2BB8" w:rsidRDefault="00AF2BB8" w:rsidP="00AF2BB8">
      <w:r w:rsidRPr="00AF2BB8">
        <w:t>Applicant</w:t>
      </w:r>
    </w:p>
    <w:p w:rsidR="00AF2BB8" w:rsidRPr="00AF2BB8" w:rsidRDefault="00AF2BB8" w:rsidP="00AF2BB8"/>
    <w:p w:rsidR="00AF2BB8" w:rsidRPr="00AF2BB8" w:rsidRDefault="00AF2BB8" w:rsidP="00AF2BB8">
      <w:pPr>
        <w:spacing w:before="120" w:after="120"/>
      </w:pPr>
      <w:r w:rsidRPr="00AF2BB8">
        <w:t>And</w:t>
      </w:r>
    </w:p>
    <w:p w:rsidR="00AF2BB8" w:rsidRPr="00AF2BB8" w:rsidRDefault="00AF2BB8" w:rsidP="00AF2BB8"/>
    <w:tbl>
      <w:tblPr>
        <w:tblW w:w="0" w:type="auto"/>
        <w:tblLayout w:type="fixed"/>
        <w:tblLook w:val="0000" w:firstRow="0" w:lastRow="0" w:firstColumn="0" w:lastColumn="0" w:noHBand="0" w:noVBand="0"/>
      </w:tblPr>
      <w:tblGrid>
        <w:gridCol w:w="8528"/>
      </w:tblGrid>
      <w:tr w:rsidR="00AF2BB8" w:rsidRPr="00A166C3" w:rsidTr="00937FAA">
        <w:tc>
          <w:tcPr>
            <w:tcW w:w="8528" w:type="dxa"/>
          </w:tcPr>
          <w:p w:rsidR="00AF2BB8" w:rsidRPr="00A166C3" w:rsidRDefault="00370188" w:rsidP="001344A1">
            <w:pPr>
              <w:pStyle w:val="Party1"/>
            </w:pPr>
            <w:r>
              <w:t xml:space="preserve">minister for immigration </w:t>
            </w:r>
            <w:r w:rsidR="001344A1">
              <w:t>&amp;</w:t>
            </w:r>
            <w:r>
              <w:t xml:space="preserve"> border protection</w:t>
            </w:r>
          </w:p>
        </w:tc>
      </w:tr>
    </w:tbl>
    <w:p w:rsidR="00AF2BB8" w:rsidRDefault="00370188" w:rsidP="00AF2BB8">
      <w:pPr>
        <w:rPr>
          <w:rFonts w:ascii="Times New (W1)" w:cs="Times New (W1)"/>
        </w:rPr>
      </w:pPr>
      <w:r>
        <w:rPr>
          <w:rFonts w:ascii="Times New (W1)" w:cs="Times New (W1)"/>
        </w:rPr>
        <w:t xml:space="preserve">First </w:t>
      </w:r>
      <w:r w:rsidR="00AF2BB8" w:rsidRPr="00AF2BB8">
        <w:rPr>
          <w:rFonts w:ascii="Times New (W1)" w:cs="Times New (W1)"/>
        </w:rPr>
        <w:t>Respondent</w:t>
      </w:r>
    </w:p>
    <w:p w:rsidR="00370188" w:rsidRDefault="00370188" w:rsidP="00AF2BB8">
      <w:pPr>
        <w:rPr>
          <w:rFonts w:ascii="Times New (W1)" w:cs="Times New (W1)"/>
        </w:rPr>
      </w:pPr>
    </w:p>
    <w:tbl>
      <w:tblPr>
        <w:tblW w:w="0" w:type="auto"/>
        <w:tblLayout w:type="fixed"/>
        <w:tblLook w:val="0000" w:firstRow="0" w:lastRow="0" w:firstColumn="0" w:lastColumn="0" w:noHBand="0" w:noVBand="0"/>
      </w:tblPr>
      <w:tblGrid>
        <w:gridCol w:w="8528"/>
      </w:tblGrid>
      <w:tr w:rsidR="00370188" w:rsidRPr="00A166C3" w:rsidTr="00D44E19">
        <w:tc>
          <w:tcPr>
            <w:tcW w:w="8528" w:type="dxa"/>
          </w:tcPr>
          <w:p w:rsidR="00370188" w:rsidRPr="00A166C3" w:rsidRDefault="00370188" w:rsidP="00D44E19">
            <w:pPr>
              <w:pStyle w:val="Party1"/>
            </w:pPr>
            <w:r>
              <w:t>REFUGEE REVIEW TRIBUNAL</w:t>
            </w:r>
          </w:p>
        </w:tc>
      </w:tr>
    </w:tbl>
    <w:p w:rsidR="00370188" w:rsidRPr="00AF2BB8" w:rsidRDefault="00370188" w:rsidP="00370188">
      <w:pPr>
        <w:rPr>
          <w:rFonts w:ascii="Times New (W1)" w:cs="Times New (W1)"/>
        </w:rPr>
      </w:pPr>
      <w:r>
        <w:rPr>
          <w:rFonts w:ascii="Times New (W1)" w:cs="Times New (W1)"/>
        </w:rPr>
        <w:t xml:space="preserve">Second </w:t>
      </w:r>
      <w:r w:rsidRPr="00AF2BB8">
        <w:rPr>
          <w:rFonts w:ascii="Times New (W1)" w:cs="Times New (W1)"/>
        </w:rPr>
        <w:t>Respondent</w:t>
      </w:r>
    </w:p>
    <w:p w:rsidR="00370188" w:rsidRPr="00AF2BB8" w:rsidRDefault="00370188" w:rsidP="00AF2BB8">
      <w:pPr>
        <w:rPr>
          <w:rFonts w:ascii="Times New (W1)" w:cs="Times New (W1)"/>
        </w:rPr>
      </w:pPr>
    </w:p>
    <w:p w:rsidR="00AF2BB8" w:rsidRPr="00AF2BB8" w:rsidRDefault="00AF2BB8" w:rsidP="00AF2BB8">
      <w:pPr>
        <w:rPr>
          <w:rFonts w:ascii="Times New (W1)" w:cs="Times New (W1)"/>
        </w:rPr>
      </w:pPr>
    </w:p>
    <w:p w:rsidR="00AF2BB8" w:rsidRPr="00AF2BB8" w:rsidRDefault="00AF2BB8" w:rsidP="00AF2BB8">
      <w:pPr>
        <w:rPr>
          <w:rFonts w:ascii="Times New (W1)" w:cs="Times New (W1)"/>
        </w:rPr>
      </w:pPr>
    </w:p>
    <w:p w:rsidR="00AF2BB8" w:rsidRPr="00AF2BB8" w:rsidRDefault="00AF2BB8" w:rsidP="009A7D85">
      <w:pPr>
        <w:rPr>
          <w:rFonts w:ascii="Times New (W1)" w:cs="Times New (W1)"/>
        </w:rPr>
      </w:pPr>
    </w:p>
    <w:p w:rsidR="00AF2BB8" w:rsidRDefault="00AF2BB8" w:rsidP="00557239">
      <w:pPr>
        <w:pStyle w:val="CourtTitle"/>
        <w:spacing w:after="240"/>
        <w:jc w:val="center"/>
      </w:pPr>
      <w:r w:rsidRPr="00AF2BB8">
        <w:t>REASONS FOR JUDGMENT</w:t>
      </w:r>
    </w:p>
    <w:p w:rsidR="00557239" w:rsidRPr="00AF2BB8" w:rsidRDefault="00557239" w:rsidP="00557239">
      <w:pPr>
        <w:pStyle w:val="CourtTitle"/>
        <w:spacing w:after="240"/>
        <w:jc w:val="center"/>
      </w:pPr>
      <w:r>
        <w:t>(revised from transcript)</w:t>
      </w:r>
    </w:p>
    <w:p w:rsidR="001C51F9" w:rsidRDefault="00477395" w:rsidP="00492283">
      <w:pPr>
        <w:pStyle w:val="BodyText"/>
      </w:pPr>
      <w:r>
        <w:t xml:space="preserve">I have before me an oral application for an order for costs in this matter in circumstances where the Minister has conceded jurisdictional error, but the parties have been unable to reach agreement as to the quantum of costs that should flow the Minister’s concession.  The applicant relies upon an affidavit by his solicitor, Mr </w:t>
      </w:r>
      <w:r w:rsidR="00557239">
        <w:t>Farid</w:t>
      </w:r>
      <w:r>
        <w:t xml:space="preserve"> Varess filed on 27 March 2015.  That details solicitor and own client costs an</w:t>
      </w:r>
      <w:r w:rsidR="001C51F9">
        <w:t>d disbursements of $14,116.48.</w:t>
      </w:r>
    </w:p>
    <w:p w:rsidR="00477395" w:rsidRDefault="00477395" w:rsidP="00492283">
      <w:pPr>
        <w:pStyle w:val="BodyText"/>
      </w:pPr>
      <w:r>
        <w:t>That comprises solicitor’s costs of $6</w:t>
      </w:r>
      <w:r w:rsidR="00557239">
        <w:t>,</w:t>
      </w:r>
      <w:r>
        <w:t>945 plus APE at five per cent, GST at 10 per cent, a court setting down fee at $650 and counsel’s fees of $5</w:t>
      </w:r>
      <w:r w:rsidR="00557239">
        <w:t>,</w:t>
      </w:r>
      <w:r>
        <w:t xml:space="preserve">445.  Counsel’s note of his fees is attached to the affidavit indicating that counsel was involved in reviewing the decision and the proposed grounds of review for half a day and reviewing </w:t>
      </w:r>
      <w:r w:rsidR="001C51F9">
        <w:t>the Court</w:t>
      </w:r>
      <w:r>
        <w:t xml:space="preserve"> book and draft amended grounds for one day.</w:t>
      </w:r>
    </w:p>
    <w:p w:rsidR="00477395" w:rsidRDefault="00477395" w:rsidP="00492283">
      <w:pPr>
        <w:pStyle w:val="BodyText"/>
      </w:pPr>
      <w:r>
        <w:lastRenderedPageBreak/>
        <w:t xml:space="preserve">It is apparent that the solicitors and counsel for the applicant thoroughly prepared the application.  The amended application filed on 18 November 2014 six detailed grounds of review of which the last is an addition in the amended grounds and some particulars of ground 1 have been amended.  It is apparent that the attack on </w:t>
      </w:r>
      <w:r w:rsidR="001C51F9">
        <w:t>the Tribunal</w:t>
      </w:r>
      <w:r>
        <w:t xml:space="preserve"> decision on the basis of the amended application was a broad ranging and detailed one.  In the event, the Minister conceded error on the basis of the use of certain country information.  </w:t>
      </w:r>
    </w:p>
    <w:p w:rsidR="00477395" w:rsidRDefault="001C51F9" w:rsidP="00492283">
      <w:pPr>
        <w:pStyle w:val="BodyText"/>
      </w:pPr>
      <w:r>
        <w:t>The Court</w:t>
      </w:r>
      <w:r w:rsidR="00477395">
        <w:t xml:space="preserve"> has put in place a scale of costs for migration proceedings based on </w:t>
      </w:r>
      <w:r>
        <w:t>the Court</w:t>
      </w:r>
      <w:r w:rsidR="00477395">
        <w:t>’s assessment of what costs can be considered to be reasonably and properly incurred on a party and party basis for proceedings of average complexity at various stages.  It is a matter for applicants and their legal advisers what legal costs they wish to incur in preparing for a</w:t>
      </w:r>
      <w:r w:rsidR="00557239">
        <w:t xml:space="preserve"> hearing on asserted</w:t>
      </w:r>
      <w:r w:rsidR="00477395">
        <w:t xml:space="preserve"> jurisdictional error.  The same applies to the Minister.</w:t>
      </w:r>
    </w:p>
    <w:p w:rsidR="00477395" w:rsidRDefault="00477395" w:rsidP="00492283">
      <w:pPr>
        <w:pStyle w:val="BodyText"/>
      </w:pPr>
      <w:r>
        <w:t xml:space="preserve">There needs to be good reason to depart from the scale.  In this case, if the matter had gone to a hearing, I would have had little difficulty in accepting that costs of $10,000 had been reasonably and properly incurred on behalf of the applicant.  That is, indeed, what the applicant seeks in the present circumstances.  However, the matter was resolved prior to hearing.  </w:t>
      </w:r>
      <w:r w:rsidR="00557239">
        <w:t>It is</w:t>
      </w:r>
      <w:r>
        <w:t xml:space="preserve"> a matter of judg</w:t>
      </w:r>
      <w:r w:rsidR="00557239">
        <w:t>e</w:t>
      </w:r>
      <w:r>
        <w:t>ment for instructing solicitors, when, whether and what extent counsel is e</w:t>
      </w:r>
      <w:r w:rsidR="00557239">
        <w:t>ngaged prior to a hearing as it i</w:t>
      </w:r>
      <w:r>
        <w:t xml:space="preserve">s a matter for applicants to give appropriate instructions as to how </w:t>
      </w:r>
      <w:r w:rsidR="00557239">
        <w:t>much</w:t>
      </w:r>
      <w:r>
        <w:t xml:space="preserve"> work is to be undertaken to prepare applications for judicial review.</w:t>
      </w:r>
    </w:p>
    <w:p w:rsidR="00477395" w:rsidRDefault="00477395" w:rsidP="00492283">
      <w:pPr>
        <w:pStyle w:val="BodyText"/>
      </w:pPr>
      <w:r>
        <w:t xml:space="preserve">In the present case, the solicitors would receive effectively no remuneration if </w:t>
      </w:r>
      <w:r w:rsidR="001C51F9">
        <w:t>the Court</w:t>
      </w:r>
      <w:r>
        <w:t xml:space="preserve"> scale was applied</w:t>
      </w:r>
      <w:r w:rsidR="00557239">
        <w:t xml:space="preserve"> because of their </w:t>
      </w:r>
      <w:r w:rsidR="00346F83">
        <w:t>liability to counsel and other disbursements</w:t>
      </w:r>
      <w:r w:rsidR="003753F0">
        <w:t xml:space="preserve">. </w:t>
      </w:r>
      <w:r>
        <w:t xml:space="preserve">As against that, it is the solicitor’s choice how much </w:t>
      </w:r>
      <w:r w:rsidR="007473AB">
        <w:t>time</w:t>
      </w:r>
      <w:r>
        <w:t xml:space="preserve"> is </w:t>
      </w:r>
      <w:r w:rsidR="007473AB">
        <w:t>spent</w:t>
      </w:r>
      <w:r>
        <w:t xml:space="preserve"> and to what extent counsel is involved.  That must carry some risk.  The Minister submits that costs should be limited to $6</w:t>
      </w:r>
      <w:r w:rsidR="00346F83">
        <w:t>,</w:t>
      </w:r>
      <w:r>
        <w:t>000.  I am persuaded that some adjustment above that should be made, but certainly not to the extent that the applicant seek</w:t>
      </w:r>
      <w:r w:rsidR="00383DF5">
        <w:t>s.</w:t>
      </w:r>
    </w:p>
    <w:p w:rsidR="00346F83" w:rsidRDefault="00346F83" w:rsidP="00346F83">
      <w:pPr>
        <w:pStyle w:val="BodyText"/>
      </w:pPr>
      <w:r>
        <w:t>I will order that</w:t>
      </w:r>
      <w:r w:rsidRPr="00346F83">
        <w:t xml:space="preserve"> </w:t>
      </w:r>
      <w:r>
        <w:t>the first respondent is to pay the applicant’s costs and disbursements of and incidental to the application, fixed in the sum of $7,000.</w:t>
      </w:r>
    </w:p>
    <w:p w:rsidR="00AF2BB8" w:rsidRPr="003566D9" w:rsidRDefault="00AF2BB8" w:rsidP="00492283">
      <w:pPr>
        <w:pStyle w:val="certificate"/>
      </w:pPr>
      <w:r w:rsidRPr="003566D9">
        <w:lastRenderedPageBreak/>
        <w:t>I certify that the preceding</w:t>
      </w:r>
      <w:r w:rsidR="003753F0">
        <w:t xml:space="preserve"> seven (7) </w:t>
      </w:r>
      <w:r w:rsidRPr="003566D9">
        <w:t xml:space="preserve">paragraphs are a true copy of the reasons for judgment of </w:t>
      </w:r>
      <w:r w:rsidR="00520B04" w:rsidRPr="00520B04">
        <w:t>Judge</w:t>
      </w:r>
      <w:r w:rsidR="007A4935">
        <w:t xml:space="preserve"> </w:t>
      </w:r>
      <w:bookmarkStart w:id="11" w:name="FMatend"/>
      <w:r w:rsidR="00383DF5">
        <w:t>Driver</w:t>
      </w:r>
      <w:r w:rsidR="00520B04" w:rsidRPr="00520B04">
        <w:t xml:space="preserve"> </w:t>
      </w:r>
      <w:bookmarkEnd w:id="11"/>
    </w:p>
    <w:p w:rsidR="00AF2BB8" w:rsidRPr="00AF2BB8" w:rsidRDefault="00AF2BB8" w:rsidP="00AF2BB8">
      <w:pPr>
        <w:keepNext/>
        <w:keepLines/>
      </w:pPr>
    </w:p>
    <w:p w:rsidR="00AF2BB8" w:rsidRPr="00AF2BB8" w:rsidRDefault="00AF2BB8" w:rsidP="00AF2BB8">
      <w:pPr>
        <w:keepNext/>
        <w:keepLines/>
      </w:pPr>
      <w:r w:rsidRPr="00AF2BB8">
        <w:t xml:space="preserve">Associate:  </w:t>
      </w:r>
    </w:p>
    <w:p w:rsidR="00AF2BB8" w:rsidRPr="00AF2BB8" w:rsidRDefault="00AF2BB8" w:rsidP="00AF2BB8">
      <w:pPr>
        <w:keepNext/>
        <w:keepLines/>
      </w:pPr>
    </w:p>
    <w:p w:rsidR="009A7D85" w:rsidRPr="00AF2BB8" w:rsidRDefault="009A7D85" w:rsidP="005E13D7">
      <w:pPr>
        <w:keepLines/>
      </w:pPr>
      <w:r>
        <w:t>Date:</w:t>
      </w:r>
      <w:r w:rsidR="00346F83">
        <w:t xml:space="preserve">  28 August 2015</w:t>
      </w:r>
    </w:p>
    <w:sectPr w:rsidR="009A7D85" w:rsidRPr="00AF2BB8" w:rsidSect="00273C45">
      <w:headerReference w:type="even" r:id="rId11"/>
      <w:footerReference w:type="first" r:id="rId12"/>
      <w:pgSz w:w="11906" w:h="16838"/>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51" w:rsidRDefault="00A62851">
      <w:r>
        <w:separator/>
      </w:r>
    </w:p>
  </w:endnote>
  <w:endnote w:type="continuationSeparator" w:id="0">
    <w:p w:rsidR="00A62851" w:rsidRDefault="00A6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A7" w:rsidRDefault="006C4BA7" w:rsidP="000B5ACB">
    <w:pPr>
      <w:pStyle w:val="Footer"/>
      <w:tabs>
        <w:tab w:val="right" w:pos="8364"/>
      </w:tabs>
      <w:jc w:val="left"/>
    </w:pPr>
    <w:bookmarkStart w:id="10" w:name="FooterCitation"/>
    <w:r>
      <w:t xml:space="preserve">SZUVZ v Minister for Immigration &amp; Anor [2015] FCCA </w:t>
    </w:r>
    <w:bookmarkEnd w:id="10"/>
    <w:r w:rsidR="00346F83">
      <w:t>2346</w:t>
    </w:r>
    <w:r>
      <w:tab/>
    </w:r>
    <w:r>
      <w:fldChar w:fldCharType="begin"/>
    </w:r>
    <w:r>
      <w:instrText xml:space="preserve"> IF </w:instrText>
    </w:r>
    <w:fldSimple w:instr=" SECTION  \* MERGEFORMAT ">
      <w:r w:rsidR="003753F0">
        <w:instrText>1</w:instrText>
      </w:r>
    </w:fldSimple>
    <w:r>
      <w:instrText xml:space="preserve"> &gt; 1 "Reasons for Judgment:" "Cover sheet and Orders:" </w:instrText>
    </w:r>
    <w:r>
      <w:fldChar w:fldCharType="separate"/>
    </w:r>
    <w:r w:rsidR="003753F0">
      <w:rPr>
        <w:noProof/>
      </w:rPr>
      <w:t>Cover sheet and Orders:</w:t>
    </w:r>
    <w:r>
      <w:fldChar w:fldCharType="end"/>
    </w:r>
    <w:r>
      <w:t xml:space="preserve"> Page </w:t>
    </w:r>
    <w:r>
      <w:fldChar w:fldCharType="begin"/>
    </w:r>
    <w:r>
      <w:instrText xml:space="preserve"> PAGE </w:instrText>
    </w:r>
    <w:r>
      <w:fldChar w:fldCharType="separate"/>
    </w:r>
    <w:r w:rsidR="003753F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A7" w:rsidRDefault="006C4BA7">
    <w:pPr>
      <w:pStyle w:val="Footer"/>
    </w:pPr>
    <w:r>
      <w:t xml:space="preserve">Cover Sheet and Orders:  Page </w:t>
    </w:r>
    <w:r>
      <w:fldChar w:fldCharType="begin"/>
    </w:r>
    <w:r>
      <w:instrText xml:space="preserve"> PAGE </w:instrText>
    </w:r>
    <w:r>
      <w:fldChar w:fldCharType="separate"/>
    </w:r>
    <w:r>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A7" w:rsidRDefault="006C4BA7">
    <w:pPr>
      <w:pStyle w:val="Footer"/>
      <w:tabs>
        <w:tab w:val="right" w:pos="8222"/>
      </w:tabs>
      <w:jc w:val="left"/>
    </w:pPr>
    <w:r>
      <w:rPr>
        <w:rStyle w:val="PageNumber"/>
      </w:rPr>
      <w:t>&lt;Name of Matter&gt; [2001] FMCA</w:t>
    </w:r>
    <w:r>
      <w:rPr>
        <w:rStyle w:val="PageNumber"/>
      </w:rPr>
      <w:tab/>
      <w:t xml:space="preserve">Reasons for Judgment: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51" w:rsidRDefault="00A62851">
      <w:r>
        <w:separator/>
      </w:r>
    </w:p>
  </w:footnote>
  <w:footnote w:type="continuationSeparator" w:id="0">
    <w:p w:rsidR="00A62851" w:rsidRDefault="00A62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A7" w:rsidRDefault="006C4BA7">
    <w:pPr>
      <w:pStyle w:val="Header"/>
      <w:framePr w:wrap="around" w:vAnchor="text" w:hAnchor="margin" w:xAlign="center" w:y="1"/>
    </w:pPr>
    <w:r>
      <w:fldChar w:fldCharType="begin"/>
    </w:r>
    <w:r>
      <w:instrText xml:space="preserve">PAGE  </w:instrText>
    </w:r>
    <w:r>
      <w:fldChar w:fldCharType="separate"/>
    </w:r>
    <w:r>
      <w:rPr>
        <w:noProof/>
      </w:rPr>
      <w:t>3</w:t>
    </w:r>
    <w:r>
      <w:fldChar w:fldCharType="end"/>
    </w:r>
  </w:p>
  <w:p w:rsidR="006C4BA7" w:rsidRDefault="006C4B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A7" w:rsidRDefault="006C4BA7">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BA7" w:rsidRDefault="006C4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6572"/>
    <w:multiLevelType w:val="hybridMultilevel"/>
    <w:tmpl w:val="2938D610"/>
    <w:lvl w:ilvl="0" w:tplc="1974E942">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
    <w:nsid w:val="188E4668"/>
    <w:multiLevelType w:val="multilevel"/>
    <w:tmpl w:val="354CFAA6"/>
    <w:lvl w:ilvl="0">
      <w:start w:val="1"/>
      <w:numFmt w:val="decimal"/>
      <w:pStyle w:val="BodyText"/>
      <w:lvlText w:val="%1."/>
      <w:lvlJc w:val="left"/>
      <w:pPr>
        <w:tabs>
          <w:tab w:val="num" w:pos="851"/>
        </w:tabs>
        <w:ind w:left="851" w:hanging="851"/>
      </w:pPr>
      <w:rPr>
        <w:rFonts w:hint="default"/>
      </w:rPr>
    </w:lvl>
    <w:lvl w:ilvl="1">
      <w:start w:val="1"/>
      <w:numFmt w:val="lowerLetter"/>
      <w:pStyle w:val="BodyText2"/>
      <w:lvlText w:val="%2)"/>
      <w:lvlJc w:val="left"/>
      <w:pPr>
        <w:tabs>
          <w:tab w:val="num" w:pos="1418"/>
        </w:tabs>
        <w:ind w:left="1418" w:hanging="567"/>
      </w:pPr>
      <w:rPr>
        <w:rFonts w:hint="default"/>
      </w:rPr>
    </w:lvl>
    <w:lvl w:ilvl="2">
      <w:start w:val="1"/>
      <w:numFmt w:val="lowerRoman"/>
      <w:pStyle w:val="BodyText3"/>
      <w:lvlText w:val="%3)"/>
      <w:lvlJc w:val="left"/>
      <w:pPr>
        <w:tabs>
          <w:tab w:val="num" w:pos="2138"/>
        </w:tabs>
        <w:ind w:left="1985" w:hanging="567"/>
      </w:pPr>
      <w:rPr>
        <w:rFonts w:hint="default"/>
      </w:rPr>
    </w:lvl>
    <w:lvl w:ilvl="3">
      <w:start w:val="1"/>
      <w:numFmt w:val="decimal"/>
      <w:isLgl/>
      <w:lvlText w:val="(%4)"/>
      <w:lvlJc w:val="left"/>
      <w:pPr>
        <w:tabs>
          <w:tab w:val="num" w:pos="1418"/>
        </w:tabs>
        <w:ind w:left="1418" w:hanging="567"/>
      </w:pPr>
      <w:rPr>
        <w:rFonts w:hint="default"/>
      </w:rPr>
    </w:lvl>
    <w:lvl w:ilvl="4">
      <w:start w:val="1"/>
      <w:numFmt w:val="lowerLetter"/>
      <w:lvlText w:val="(%5)"/>
      <w:lvlJc w:val="left"/>
      <w:pPr>
        <w:tabs>
          <w:tab w:val="num" w:pos="1985"/>
        </w:tabs>
        <w:ind w:left="198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1BF2A55"/>
    <w:multiLevelType w:val="hybridMultilevel"/>
    <w:tmpl w:val="92A686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37643CCB"/>
    <w:multiLevelType w:val="multilevel"/>
    <w:tmpl w:val="E390A8DA"/>
    <w:lvl w:ilvl="0">
      <w:start w:val="1"/>
      <w:numFmt w:val="decimal"/>
      <w:pStyle w:val="Orders"/>
      <w:lvlText w:val="(%1)"/>
      <w:lvlJc w:val="left"/>
      <w:pPr>
        <w:tabs>
          <w:tab w:val="num" w:pos="851"/>
        </w:tabs>
        <w:ind w:left="851" w:hanging="851"/>
      </w:pPr>
    </w:lvl>
    <w:lvl w:ilvl="1">
      <w:start w:val="1"/>
      <w:numFmt w:val="lowerLetter"/>
      <w:pStyle w:val="Orders-abc"/>
      <w:lvlText w:val="(%2)"/>
      <w:lvlJc w:val="left"/>
      <w:pPr>
        <w:tabs>
          <w:tab w:val="num" w:pos="1571"/>
        </w:tabs>
        <w:ind w:left="1134" w:hanging="283"/>
      </w:pPr>
    </w:lvl>
    <w:lvl w:ilvl="2">
      <w:start w:val="1"/>
      <w:numFmt w:val="lowerRoman"/>
      <w:pStyle w:val="Orders-123"/>
      <w:lvlText w:val="(%3)"/>
      <w:lvlJc w:val="left"/>
      <w:pPr>
        <w:tabs>
          <w:tab w:val="num" w:pos="2498"/>
        </w:tabs>
        <w:ind w:left="1418" w:firstLine="0"/>
      </w:pPr>
    </w:lvl>
    <w:lvl w:ilvl="3">
      <w:start w:val="1"/>
      <w:numFmt w:val="upperLetter"/>
      <w:lvlText w:val="%4."/>
      <w:lvlJc w:val="left"/>
      <w:pPr>
        <w:tabs>
          <w:tab w:val="num" w:pos="2061"/>
        </w:tabs>
        <w:ind w:left="1985" w:hanging="284"/>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C1C2D3A"/>
    <w:multiLevelType w:val="multilevel"/>
    <w:tmpl w:val="0C090023"/>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429C220B"/>
    <w:multiLevelType w:val="multilevel"/>
    <w:tmpl w:val="621E9FB6"/>
    <w:lvl w:ilvl="0">
      <w:start w:val="1"/>
      <w:numFmt w:val="none"/>
      <w:pStyle w:val="Quotation"/>
      <w:suff w:val="nothing"/>
      <w:lvlText w:val=""/>
      <w:lvlJc w:val="left"/>
      <w:pPr>
        <w:ind w:left="1418" w:firstLine="0"/>
      </w:pPr>
      <w:rPr>
        <w:rFonts w:hint="default"/>
      </w:rPr>
    </w:lvl>
    <w:lvl w:ilvl="1">
      <w:start w:val="1"/>
      <w:numFmt w:val="none"/>
      <w:lvlRestart w:val="0"/>
      <w:pStyle w:val="Quotation2"/>
      <w:suff w:val="nothing"/>
      <w:lvlText w:val=""/>
      <w:lvlJc w:val="left"/>
      <w:pPr>
        <w:ind w:left="1985" w:firstLine="0"/>
      </w:pPr>
      <w:rPr>
        <w:rFonts w:hint="default"/>
      </w:rPr>
    </w:lvl>
    <w:lvl w:ilvl="2">
      <w:start w:val="1"/>
      <w:numFmt w:val="none"/>
      <w:lvlRestart w:val="0"/>
      <w:pStyle w:val="Quotation3"/>
      <w:suff w:val="nothing"/>
      <w:lvlText w:val=""/>
      <w:lvlJc w:val="left"/>
      <w:pPr>
        <w:ind w:left="2552" w:firstLine="0"/>
      </w:pPr>
      <w:rPr>
        <w:rFonts w:hint="default"/>
      </w:rPr>
    </w:lvl>
    <w:lvl w:ilvl="3">
      <w:start w:val="1"/>
      <w:numFmt w:val="bullet"/>
      <w:lvlText w:val=""/>
      <w:lvlJc w:val="left"/>
      <w:pPr>
        <w:tabs>
          <w:tab w:val="num" w:pos="3429"/>
        </w:tabs>
        <w:ind w:left="3429" w:hanging="360"/>
      </w:pPr>
      <w:rPr>
        <w:rFonts w:ascii="Symbol" w:hAnsi="Symbol" w:hint="default"/>
      </w:rPr>
    </w:lvl>
    <w:lvl w:ilvl="4">
      <w:start w:val="1"/>
      <w:numFmt w:val="bullet"/>
      <w:lvlText w:val=""/>
      <w:lvlJc w:val="left"/>
      <w:pPr>
        <w:tabs>
          <w:tab w:val="num" w:pos="3789"/>
        </w:tabs>
        <w:ind w:left="3789" w:hanging="360"/>
      </w:pPr>
      <w:rPr>
        <w:rFonts w:ascii="Symbol" w:hAnsi="Symbol" w:hint="default"/>
      </w:rPr>
    </w:lvl>
    <w:lvl w:ilvl="5">
      <w:start w:val="1"/>
      <w:numFmt w:val="bullet"/>
      <w:lvlText w:val=""/>
      <w:lvlJc w:val="left"/>
      <w:pPr>
        <w:tabs>
          <w:tab w:val="num" w:pos="4149"/>
        </w:tabs>
        <w:ind w:left="4149" w:hanging="360"/>
      </w:pPr>
      <w:rPr>
        <w:rFonts w:ascii="Wingdings" w:hAnsi="Wingdings" w:hint="default"/>
      </w:rPr>
    </w:lvl>
    <w:lvl w:ilvl="6">
      <w:start w:val="1"/>
      <w:numFmt w:val="bullet"/>
      <w:lvlText w:val=""/>
      <w:lvlJc w:val="left"/>
      <w:pPr>
        <w:tabs>
          <w:tab w:val="num" w:pos="4509"/>
        </w:tabs>
        <w:ind w:left="4509" w:hanging="360"/>
      </w:pPr>
      <w:rPr>
        <w:rFonts w:ascii="Wingdings" w:hAnsi="Wingdings" w:hint="default"/>
      </w:rPr>
    </w:lvl>
    <w:lvl w:ilvl="7">
      <w:start w:val="1"/>
      <w:numFmt w:val="bullet"/>
      <w:lvlText w:val=""/>
      <w:lvlJc w:val="left"/>
      <w:pPr>
        <w:tabs>
          <w:tab w:val="num" w:pos="4869"/>
        </w:tabs>
        <w:ind w:left="4869" w:hanging="360"/>
      </w:pPr>
      <w:rPr>
        <w:rFonts w:ascii="Symbol" w:hAnsi="Symbol" w:hint="default"/>
      </w:rPr>
    </w:lvl>
    <w:lvl w:ilvl="8">
      <w:start w:val="1"/>
      <w:numFmt w:val="bullet"/>
      <w:lvlText w:val=""/>
      <w:lvlJc w:val="left"/>
      <w:pPr>
        <w:tabs>
          <w:tab w:val="num" w:pos="5229"/>
        </w:tabs>
        <w:ind w:left="5229" w:hanging="360"/>
      </w:pPr>
      <w:rPr>
        <w:rFonts w:ascii="Symbol" w:hAnsi="Symbol" w:hint="default"/>
      </w:rPr>
    </w:lvl>
  </w:abstractNum>
  <w:abstractNum w:abstractNumId="6">
    <w:nsid w:val="5AC748E2"/>
    <w:multiLevelType w:val="singleLevel"/>
    <w:tmpl w:val="52CCD334"/>
    <w:lvl w:ilvl="0">
      <w:start w:val="1"/>
      <w:numFmt w:val="bullet"/>
      <w:pStyle w:val="Bullet"/>
      <w:lvlText w:val=""/>
      <w:lvlJc w:val="left"/>
      <w:pPr>
        <w:tabs>
          <w:tab w:val="num" w:pos="425"/>
        </w:tabs>
        <w:ind w:left="425" w:hanging="425"/>
      </w:pPr>
      <w:rPr>
        <w:rFonts w:ascii="Symbol" w:hAnsi="Symbol" w:hint="default"/>
        <w:sz w:val="28"/>
      </w:rPr>
    </w:lvl>
  </w:abstractNum>
  <w:abstractNum w:abstractNumId="7">
    <w:nsid w:val="5C637E01"/>
    <w:multiLevelType w:val="hybridMultilevel"/>
    <w:tmpl w:val="9D1A71CA"/>
    <w:lvl w:ilvl="0" w:tplc="0C090015">
      <w:start w:val="1"/>
      <w:numFmt w:val="upp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nsid w:val="64567445"/>
    <w:multiLevelType w:val="hybridMultilevel"/>
    <w:tmpl w:val="A19A3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5"/>
  </w:num>
  <w:num w:numId="6">
    <w:abstractNumId w:val="8"/>
  </w:num>
  <w:num w:numId="7">
    <w:abstractNumId w:val="7"/>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AT" w:val="*"/>
    <w:docVar w:name="ATime1" w:val="*"/>
    <w:docVar w:name="ATime2" w:val="*"/>
    <w:docVar w:name="BTime1" w:val="Kathryn.O'Halloran@fmc.gov.au"/>
    <w:docVar w:name="BTime2" w:val="*"/>
    <w:docVar w:name="Casebase" w:val="*"/>
    <w:docVar w:name="Casebook" w:val="*"/>
    <w:docVar w:name="CCH" w:val="*"/>
    <w:docVar w:name="FedCourt" w:val="***"/>
    <w:docVar w:name="FMC" w:val="Kathryn.O'Halloran@fmc.gov.au"/>
    <w:docVar w:name="HREOC" w:val="Kathryn.O'Halloran@fmc.gov.au"/>
    <w:docVar w:name="HRTime1" w:val="kkkk"/>
    <w:docVar w:name="HRTime2" w:val="jjjjj"/>
    <w:docVar w:name="IRC" w:val="*"/>
    <w:docVar w:name="ITSA" w:val="Kathryn.O'Halloran@fmc.gov.au"/>
    <w:docVar w:name="Lawbook" w:val="Kathryn.O'Halloran@fmc.gov.au"/>
    <w:docVar w:name="Lexis" w:val="Kathryn.O'Halloran@fmc.gov.au"/>
    <w:docVar w:name="MRT" w:val="Kathryn.O'Halloran@fmc.gov.au"/>
    <w:docVar w:name="MTime1" w:val="*"/>
    <w:docVar w:name="MTime2" w:val="*"/>
    <w:docVar w:name="RRT" w:val="Kathryn.O'Halloran@fmc.gov.au"/>
    <w:docVar w:name="Time1" w:val="*"/>
    <w:docVar w:name="Time2" w:val="*"/>
  </w:docVars>
  <w:rsids>
    <w:rsidRoot w:val="002761B9"/>
    <w:rsid w:val="000012FA"/>
    <w:rsid w:val="00002E80"/>
    <w:rsid w:val="000033D8"/>
    <w:rsid w:val="00003FC1"/>
    <w:rsid w:val="000116D8"/>
    <w:rsid w:val="00013A8C"/>
    <w:rsid w:val="0001496A"/>
    <w:rsid w:val="00015723"/>
    <w:rsid w:val="000178CE"/>
    <w:rsid w:val="00023648"/>
    <w:rsid w:val="000249FD"/>
    <w:rsid w:val="00025E5F"/>
    <w:rsid w:val="00026366"/>
    <w:rsid w:val="00030863"/>
    <w:rsid w:val="000337E4"/>
    <w:rsid w:val="00036855"/>
    <w:rsid w:val="00036CDE"/>
    <w:rsid w:val="00040892"/>
    <w:rsid w:val="00041110"/>
    <w:rsid w:val="0004167C"/>
    <w:rsid w:val="00041D2F"/>
    <w:rsid w:val="00042A43"/>
    <w:rsid w:val="00046074"/>
    <w:rsid w:val="000479CF"/>
    <w:rsid w:val="00047B80"/>
    <w:rsid w:val="00053E66"/>
    <w:rsid w:val="000611AD"/>
    <w:rsid w:val="00061FA9"/>
    <w:rsid w:val="00063F98"/>
    <w:rsid w:val="0006527C"/>
    <w:rsid w:val="00071181"/>
    <w:rsid w:val="00071684"/>
    <w:rsid w:val="00071DDF"/>
    <w:rsid w:val="000724EF"/>
    <w:rsid w:val="00074F16"/>
    <w:rsid w:val="00075A4A"/>
    <w:rsid w:val="0007654A"/>
    <w:rsid w:val="000767EE"/>
    <w:rsid w:val="00076C84"/>
    <w:rsid w:val="00077A23"/>
    <w:rsid w:val="00080DC4"/>
    <w:rsid w:val="0008129B"/>
    <w:rsid w:val="00081850"/>
    <w:rsid w:val="00082B9D"/>
    <w:rsid w:val="00083754"/>
    <w:rsid w:val="0008439F"/>
    <w:rsid w:val="00084ACD"/>
    <w:rsid w:val="00086E55"/>
    <w:rsid w:val="0008757C"/>
    <w:rsid w:val="00087965"/>
    <w:rsid w:val="00091318"/>
    <w:rsid w:val="00092AC1"/>
    <w:rsid w:val="0009409A"/>
    <w:rsid w:val="00094B25"/>
    <w:rsid w:val="0009796A"/>
    <w:rsid w:val="00097F77"/>
    <w:rsid w:val="000A0E4C"/>
    <w:rsid w:val="000A3CA3"/>
    <w:rsid w:val="000A4ED2"/>
    <w:rsid w:val="000A70D5"/>
    <w:rsid w:val="000A774A"/>
    <w:rsid w:val="000B0778"/>
    <w:rsid w:val="000B07E7"/>
    <w:rsid w:val="000B0E1A"/>
    <w:rsid w:val="000B1EA5"/>
    <w:rsid w:val="000B4008"/>
    <w:rsid w:val="000B5ACB"/>
    <w:rsid w:val="000B6A79"/>
    <w:rsid w:val="000B71F0"/>
    <w:rsid w:val="000C194C"/>
    <w:rsid w:val="000C2B1F"/>
    <w:rsid w:val="000C2E7F"/>
    <w:rsid w:val="000C4567"/>
    <w:rsid w:val="000C495B"/>
    <w:rsid w:val="000C75B7"/>
    <w:rsid w:val="000D128E"/>
    <w:rsid w:val="000D1917"/>
    <w:rsid w:val="000E02F6"/>
    <w:rsid w:val="000E168C"/>
    <w:rsid w:val="000E2DBF"/>
    <w:rsid w:val="000E3193"/>
    <w:rsid w:val="000E5CBE"/>
    <w:rsid w:val="000E5DD6"/>
    <w:rsid w:val="000E608B"/>
    <w:rsid w:val="000E6682"/>
    <w:rsid w:val="000F0B3E"/>
    <w:rsid w:val="000F2783"/>
    <w:rsid w:val="000F5644"/>
    <w:rsid w:val="000F719B"/>
    <w:rsid w:val="000F7E3E"/>
    <w:rsid w:val="00100478"/>
    <w:rsid w:val="00101CEE"/>
    <w:rsid w:val="00105644"/>
    <w:rsid w:val="00107718"/>
    <w:rsid w:val="00107767"/>
    <w:rsid w:val="00107EC6"/>
    <w:rsid w:val="00111E1A"/>
    <w:rsid w:val="00112D97"/>
    <w:rsid w:val="00116263"/>
    <w:rsid w:val="0012219E"/>
    <w:rsid w:val="00126663"/>
    <w:rsid w:val="00130D69"/>
    <w:rsid w:val="00131B6E"/>
    <w:rsid w:val="001320ED"/>
    <w:rsid w:val="001337FB"/>
    <w:rsid w:val="00133AF4"/>
    <w:rsid w:val="001344A1"/>
    <w:rsid w:val="00134AC8"/>
    <w:rsid w:val="00135300"/>
    <w:rsid w:val="0013677A"/>
    <w:rsid w:val="00142D36"/>
    <w:rsid w:val="0014349B"/>
    <w:rsid w:val="0014399F"/>
    <w:rsid w:val="00144CAD"/>
    <w:rsid w:val="00144F70"/>
    <w:rsid w:val="00145713"/>
    <w:rsid w:val="00147EA1"/>
    <w:rsid w:val="00150B1C"/>
    <w:rsid w:val="0015129C"/>
    <w:rsid w:val="00151876"/>
    <w:rsid w:val="00152101"/>
    <w:rsid w:val="00152181"/>
    <w:rsid w:val="00152E4C"/>
    <w:rsid w:val="00155E6D"/>
    <w:rsid w:val="00157E6C"/>
    <w:rsid w:val="00161DFD"/>
    <w:rsid w:val="00165935"/>
    <w:rsid w:val="001674A6"/>
    <w:rsid w:val="001712E0"/>
    <w:rsid w:val="001725E5"/>
    <w:rsid w:val="00172B0B"/>
    <w:rsid w:val="001734E8"/>
    <w:rsid w:val="001800EF"/>
    <w:rsid w:val="001809B1"/>
    <w:rsid w:val="001809DB"/>
    <w:rsid w:val="0018104E"/>
    <w:rsid w:val="001840DC"/>
    <w:rsid w:val="001863C8"/>
    <w:rsid w:val="00193036"/>
    <w:rsid w:val="00193311"/>
    <w:rsid w:val="00196E1D"/>
    <w:rsid w:val="001A07B6"/>
    <w:rsid w:val="001A1F9F"/>
    <w:rsid w:val="001A2D48"/>
    <w:rsid w:val="001A3AC1"/>
    <w:rsid w:val="001A3E52"/>
    <w:rsid w:val="001A53F1"/>
    <w:rsid w:val="001A58A6"/>
    <w:rsid w:val="001A5C53"/>
    <w:rsid w:val="001A60AE"/>
    <w:rsid w:val="001A60C2"/>
    <w:rsid w:val="001A7A61"/>
    <w:rsid w:val="001A7F6D"/>
    <w:rsid w:val="001B0038"/>
    <w:rsid w:val="001B1A77"/>
    <w:rsid w:val="001B286D"/>
    <w:rsid w:val="001B2BE2"/>
    <w:rsid w:val="001B3B38"/>
    <w:rsid w:val="001B3EAA"/>
    <w:rsid w:val="001B4478"/>
    <w:rsid w:val="001B51C0"/>
    <w:rsid w:val="001B6252"/>
    <w:rsid w:val="001B679A"/>
    <w:rsid w:val="001C10F3"/>
    <w:rsid w:val="001C15DB"/>
    <w:rsid w:val="001C2F0E"/>
    <w:rsid w:val="001C31CB"/>
    <w:rsid w:val="001C44C8"/>
    <w:rsid w:val="001C51F9"/>
    <w:rsid w:val="001D01DD"/>
    <w:rsid w:val="001D08E0"/>
    <w:rsid w:val="001D2A09"/>
    <w:rsid w:val="001D6282"/>
    <w:rsid w:val="001D7A2D"/>
    <w:rsid w:val="001E041D"/>
    <w:rsid w:val="001E073F"/>
    <w:rsid w:val="001E0F89"/>
    <w:rsid w:val="001E1031"/>
    <w:rsid w:val="001E13D6"/>
    <w:rsid w:val="001E2875"/>
    <w:rsid w:val="001E43CD"/>
    <w:rsid w:val="001E5D6A"/>
    <w:rsid w:val="001F1D62"/>
    <w:rsid w:val="001F21AB"/>
    <w:rsid w:val="001F2796"/>
    <w:rsid w:val="001F3EE1"/>
    <w:rsid w:val="001F4059"/>
    <w:rsid w:val="00200191"/>
    <w:rsid w:val="002010CD"/>
    <w:rsid w:val="002013F9"/>
    <w:rsid w:val="00203146"/>
    <w:rsid w:val="00205BB3"/>
    <w:rsid w:val="002064AF"/>
    <w:rsid w:val="00206C55"/>
    <w:rsid w:val="00210632"/>
    <w:rsid w:val="00212F4D"/>
    <w:rsid w:val="00213253"/>
    <w:rsid w:val="00213A10"/>
    <w:rsid w:val="00215445"/>
    <w:rsid w:val="00216395"/>
    <w:rsid w:val="00216E00"/>
    <w:rsid w:val="0022089A"/>
    <w:rsid w:val="002214F4"/>
    <w:rsid w:val="00222B96"/>
    <w:rsid w:val="00226C7E"/>
    <w:rsid w:val="002313F5"/>
    <w:rsid w:val="002322AC"/>
    <w:rsid w:val="00232FC5"/>
    <w:rsid w:val="00233131"/>
    <w:rsid w:val="002340C1"/>
    <w:rsid w:val="0023491C"/>
    <w:rsid w:val="00234BB4"/>
    <w:rsid w:val="002404EA"/>
    <w:rsid w:val="002405B3"/>
    <w:rsid w:val="00244609"/>
    <w:rsid w:val="00244883"/>
    <w:rsid w:val="00244AD0"/>
    <w:rsid w:val="00244D5F"/>
    <w:rsid w:val="00247EFF"/>
    <w:rsid w:val="002502A8"/>
    <w:rsid w:val="00253CF3"/>
    <w:rsid w:val="00256B06"/>
    <w:rsid w:val="0026042D"/>
    <w:rsid w:val="00260E6F"/>
    <w:rsid w:val="002653B8"/>
    <w:rsid w:val="00265727"/>
    <w:rsid w:val="00266414"/>
    <w:rsid w:val="00267183"/>
    <w:rsid w:val="002679AA"/>
    <w:rsid w:val="002700F1"/>
    <w:rsid w:val="0027036D"/>
    <w:rsid w:val="00272458"/>
    <w:rsid w:val="00273C45"/>
    <w:rsid w:val="002750FA"/>
    <w:rsid w:val="002761B9"/>
    <w:rsid w:val="00277F16"/>
    <w:rsid w:val="00282354"/>
    <w:rsid w:val="00282F4A"/>
    <w:rsid w:val="00283189"/>
    <w:rsid w:val="0028431A"/>
    <w:rsid w:val="00284CF0"/>
    <w:rsid w:val="00285328"/>
    <w:rsid w:val="0028665D"/>
    <w:rsid w:val="00286837"/>
    <w:rsid w:val="002877E8"/>
    <w:rsid w:val="00292FF7"/>
    <w:rsid w:val="0029551C"/>
    <w:rsid w:val="002962E0"/>
    <w:rsid w:val="0029645A"/>
    <w:rsid w:val="002A269C"/>
    <w:rsid w:val="002A430F"/>
    <w:rsid w:val="002A708E"/>
    <w:rsid w:val="002B032D"/>
    <w:rsid w:val="002B2743"/>
    <w:rsid w:val="002B643D"/>
    <w:rsid w:val="002B7AF7"/>
    <w:rsid w:val="002C13AD"/>
    <w:rsid w:val="002C1B81"/>
    <w:rsid w:val="002C2DB3"/>
    <w:rsid w:val="002C492E"/>
    <w:rsid w:val="002C50F4"/>
    <w:rsid w:val="002C7039"/>
    <w:rsid w:val="002D050B"/>
    <w:rsid w:val="002D1F06"/>
    <w:rsid w:val="002D1F34"/>
    <w:rsid w:val="002D3252"/>
    <w:rsid w:val="002D4628"/>
    <w:rsid w:val="002D596B"/>
    <w:rsid w:val="002D5C67"/>
    <w:rsid w:val="002D6989"/>
    <w:rsid w:val="002E2B09"/>
    <w:rsid w:val="002E2D54"/>
    <w:rsid w:val="002E40C5"/>
    <w:rsid w:val="002E4680"/>
    <w:rsid w:val="002E4EAF"/>
    <w:rsid w:val="002E7D25"/>
    <w:rsid w:val="002F1A77"/>
    <w:rsid w:val="002F3698"/>
    <w:rsid w:val="002F44E5"/>
    <w:rsid w:val="002F5238"/>
    <w:rsid w:val="003000D4"/>
    <w:rsid w:val="00300FBE"/>
    <w:rsid w:val="003011B4"/>
    <w:rsid w:val="00303850"/>
    <w:rsid w:val="00304486"/>
    <w:rsid w:val="00310C6F"/>
    <w:rsid w:val="00312A86"/>
    <w:rsid w:val="00314D10"/>
    <w:rsid w:val="00315A66"/>
    <w:rsid w:val="00321F3C"/>
    <w:rsid w:val="00322408"/>
    <w:rsid w:val="00323F22"/>
    <w:rsid w:val="00325507"/>
    <w:rsid w:val="003260F3"/>
    <w:rsid w:val="0033196A"/>
    <w:rsid w:val="003319D1"/>
    <w:rsid w:val="00335204"/>
    <w:rsid w:val="00336458"/>
    <w:rsid w:val="00336582"/>
    <w:rsid w:val="00342C5E"/>
    <w:rsid w:val="00343B03"/>
    <w:rsid w:val="00344C2B"/>
    <w:rsid w:val="00345638"/>
    <w:rsid w:val="00346708"/>
    <w:rsid w:val="00346F83"/>
    <w:rsid w:val="00347475"/>
    <w:rsid w:val="0035007E"/>
    <w:rsid w:val="00350D3C"/>
    <w:rsid w:val="00350D6C"/>
    <w:rsid w:val="003531E9"/>
    <w:rsid w:val="003566D9"/>
    <w:rsid w:val="00362B9D"/>
    <w:rsid w:val="00362C53"/>
    <w:rsid w:val="00364221"/>
    <w:rsid w:val="00364C98"/>
    <w:rsid w:val="00365B2D"/>
    <w:rsid w:val="00366F4D"/>
    <w:rsid w:val="00370188"/>
    <w:rsid w:val="0037106F"/>
    <w:rsid w:val="0037199F"/>
    <w:rsid w:val="0037261C"/>
    <w:rsid w:val="003753F0"/>
    <w:rsid w:val="00383759"/>
    <w:rsid w:val="00383DF5"/>
    <w:rsid w:val="0038459D"/>
    <w:rsid w:val="00385010"/>
    <w:rsid w:val="00385872"/>
    <w:rsid w:val="00391CB0"/>
    <w:rsid w:val="003923BD"/>
    <w:rsid w:val="00392CD6"/>
    <w:rsid w:val="00392E32"/>
    <w:rsid w:val="003948BC"/>
    <w:rsid w:val="00395936"/>
    <w:rsid w:val="00396D59"/>
    <w:rsid w:val="003A0548"/>
    <w:rsid w:val="003A0B86"/>
    <w:rsid w:val="003A0BE6"/>
    <w:rsid w:val="003A2462"/>
    <w:rsid w:val="003A2CB6"/>
    <w:rsid w:val="003B00A1"/>
    <w:rsid w:val="003B17E3"/>
    <w:rsid w:val="003B1DB8"/>
    <w:rsid w:val="003B2F40"/>
    <w:rsid w:val="003B539A"/>
    <w:rsid w:val="003B6961"/>
    <w:rsid w:val="003B790D"/>
    <w:rsid w:val="003B7998"/>
    <w:rsid w:val="003C43FA"/>
    <w:rsid w:val="003C46CD"/>
    <w:rsid w:val="003C56B3"/>
    <w:rsid w:val="003C6D63"/>
    <w:rsid w:val="003C788D"/>
    <w:rsid w:val="003C78BB"/>
    <w:rsid w:val="003C7E99"/>
    <w:rsid w:val="003D06F5"/>
    <w:rsid w:val="003D21BD"/>
    <w:rsid w:val="003D42AF"/>
    <w:rsid w:val="003D46C1"/>
    <w:rsid w:val="003D46C7"/>
    <w:rsid w:val="003D7914"/>
    <w:rsid w:val="003E1D8B"/>
    <w:rsid w:val="003E4AF4"/>
    <w:rsid w:val="003E4C33"/>
    <w:rsid w:val="003E5284"/>
    <w:rsid w:val="003E624C"/>
    <w:rsid w:val="003E6B76"/>
    <w:rsid w:val="003F1F40"/>
    <w:rsid w:val="003F1FB0"/>
    <w:rsid w:val="003F4280"/>
    <w:rsid w:val="003F7985"/>
    <w:rsid w:val="004003A1"/>
    <w:rsid w:val="00401689"/>
    <w:rsid w:val="0040186D"/>
    <w:rsid w:val="004023E1"/>
    <w:rsid w:val="0040458F"/>
    <w:rsid w:val="00404AA5"/>
    <w:rsid w:val="004054C5"/>
    <w:rsid w:val="00411A24"/>
    <w:rsid w:val="004132D6"/>
    <w:rsid w:val="00414F6C"/>
    <w:rsid w:val="004162FE"/>
    <w:rsid w:val="00416FBB"/>
    <w:rsid w:val="0041797F"/>
    <w:rsid w:val="004207CE"/>
    <w:rsid w:val="00427E1F"/>
    <w:rsid w:val="0043035C"/>
    <w:rsid w:val="00431A5B"/>
    <w:rsid w:val="0043253D"/>
    <w:rsid w:val="00432C90"/>
    <w:rsid w:val="00433043"/>
    <w:rsid w:val="00433087"/>
    <w:rsid w:val="00440BD6"/>
    <w:rsid w:val="00445C04"/>
    <w:rsid w:val="00447A25"/>
    <w:rsid w:val="00451BD9"/>
    <w:rsid w:val="00452591"/>
    <w:rsid w:val="00453360"/>
    <w:rsid w:val="0045399F"/>
    <w:rsid w:val="00453B33"/>
    <w:rsid w:val="004548CA"/>
    <w:rsid w:val="00455A83"/>
    <w:rsid w:val="00460D42"/>
    <w:rsid w:val="00461BFB"/>
    <w:rsid w:val="004639BB"/>
    <w:rsid w:val="004641CB"/>
    <w:rsid w:val="00464365"/>
    <w:rsid w:val="00465791"/>
    <w:rsid w:val="004679A5"/>
    <w:rsid w:val="00471792"/>
    <w:rsid w:val="00471ED6"/>
    <w:rsid w:val="00474AB8"/>
    <w:rsid w:val="00475585"/>
    <w:rsid w:val="004763F7"/>
    <w:rsid w:val="004766B0"/>
    <w:rsid w:val="00476FDD"/>
    <w:rsid w:val="0047731A"/>
    <w:rsid w:val="00477395"/>
    <w:rsid w:val="00477E08"/>
    <w:rsid w:val="00481064"/>
    <w:rsid w:val="0048206E"/>
    <w:rsid w:val="00483AD6"/>
    <w:rsid w:val="00486B1F"/>
    <w:rsid w:val="00491CEB"/>
    <w:rsid w:val="00492283"/>
    <w:rsid w:val="00493F1B"/>
    <w:rsid w:val="00497F34"/>
    <w:rsid w:val="004A0542"/>
    <w:rsid w:val="004A0B66"/>
    <w:rsid w:val="004A0E04"/>
    <w:rsid w:val="004A25D1"/>
    <w:rsid w:val="004A3685"/>
    <w:rsid w:val="004A4254"/>
    <w:rsid w:val="004A4504"/>
    <w:rsid w:val="004A4A63"/>
    <w:rsid w:val="004B588C"/>
    <w:rsid w:val="004B6138"/>
    <w:rsid w:val="004B6CD7"/>
    <w:rsid w:val="004B72B3"/>
    <w:rsid w:val="004B798C"/>
    <w:rsid w:val="004C10FE"/>
    <w:rsid w:val="004C3CE2"/>
    <w:rsid w:val="004C3DAE"/>
    <w:rsid w:val="004C504C"/>
    <w:rsid w:val="004C6106"/>
    <w:rsid w:val="004D08F3"/>
    <w:rsid w:val="004D0FFA"/>
    <w:rsid w:val="004D40AD"/>
    <w:rsid w:val="004D484A"/>
    <w:rsid w:val="004D4D43"/>
    <w:rsid w:val="004D5B2D"/>
    <w:rsid w:val="004D76F7"/>
    <w:rsid w:val="004E13EC"/>
    <w:rsid w:val="004E1A14"/>
    <w:rsid w:val="004E3835"/>
    <w:rsid w:val="004E3CE6"/>
    <w:rsid w:val="004E4634"/>
    <w:rsid w:val="004E4B8B"/>
    <w:rsid w:val="004E65B4"/>
    <w:rsid w:val="004F1955"/>
    <w:rsid w:val="004F221D"/>
    <w:rsid w:val="004F3201"/>
    <w:rsid w:val="004F3CC6"/>
    <w:rsid w:val="004F5942"/>
    <w:rsid w:val="004F641F"/>
    <w:rsid w:val="004F6CAE"/>
    <w:rsid w:val="004F7AD2"/>
    <w:rsid w:val="004F7D42"/>
    <w:rsid w:val="004F7EDA"/>
    <w:rsid w:val="005025C4"/>
    <w:rsid w:val="00502ED7"/>
    <w:rsid w:val="00505433"/>
    <w:rsid w:val="00507718"/>
    <w:rsid w:val="0051203E"/>
    <w:rsid w:val="00520B04"/>
    <w:rsid w:val="00521729"/>
    <w:rsid w:val="005220F3"/>
    <w:rsid w:val="00523390"/>
    <w:rsid w:val="00523A0D"/>
    <w:rsid w:val="00525484"/>
    <w:rsid w:val="00526F73"/>
    <w:rsid w:val="005274BA"/>
    <w:rsid w:val="00530230"/>
    <w:rsid w:val="005326E8"/>
    <w:rsid w:val="00532F5A"/>
    <w:rsid w:val="00533399"/>
    <w:rsid w:val="0053550C"/>
    <w:rsid w:val="00535627"/>
    <w:rsid w:val="00535C55"/>
    <w:rsid w:val="005360E9"/>
    <w:rsid w:val="00537A40"/>
    <w:rsid w:val="005539B7"/>
    <w:rsid w:val="00555AAF"/>
    <w:rsid w:val="00555C86"/>
    <w:rsid w:val="00557239"/>
    <w:rsid w:val="0055764F"/>
    <w:rsid w:val="00557B41"/>
    <w:rsid w:val="005602EE"/>
    <w:rsid w:val="0056203E"/>
    <w:rsid w:val="005629CC"/>
    <w:rsid w:val="00563292"/>
    <w:rsid w:val="0056404A"/>
    <w:rsid w:val="00573274"/>
    <w:rsid w:val="00574FF5"/>
    <w:rsid w:val="0057509A"/>
    <w:rsid w:val="005755A0"/>
    <w:rsid w:val="00575A5F"/>
    <w:rsid w:val="00575F93"/>
    <w:rsid w:val="00577087"/>
    <w:rsid w:val="00580733"/>
    <w:rsid w:val="0058112A"/>
    <w:rsid w:val="00581A35"/>
    <w:rsid w:val="005831CE"/>
    <w:rsid w:val="005838A2"/>
    <w:rsid w:val="00583D28"/>
    <w:rsid w:val="00584013"/>
    <w:rsid w:val="005851F2"/>
    <w:rsid w:val="005908A9"/>
    <w:rsid w:val="00592819"/>
    <w:rsid w:val="005928DC"/>
    <w:rsid w:val="00593162"/>
    <w:rsid w:val="00594928"/>
    <w:rsid w:val="005956BE"/>
    <w:rsid w:val="005957E8"/>
    <w:rsid w:val="00596939"/>
    <w:rsid w:val="00597363"/>
    <w:rsid w:val="005A09EE"/>
    <w:rsid w:val="005A17FE"/>
    <w:rsid w:val="005A20ED"/>
    <w:rsid w:val="005A2D44"/>
    <w:rsid w:val="005A3328"/>
    <w:rsid w:val="005A495D"/>
    <w:rsid w:val="005A49AC"/>
    <w:rsid w:val="005A65E0"/>
    <w:rsid w:val="005A7FE9"/>
    <w:rsid w:val="005B112D"/>
    <w:rsid w:val="005B175A"/>
    <w:rsid w:val="005B2271"/>
    <w:rsid w:val="005B2361"/>
    <w:rsid w:val="005B2511"/>
    <w:rsid w:val="005B4061"/>
    <w:rsid w:val="005B5800"/>
    <w:rsid w:val="005B6439"/>
    <w:rsid w:val="005B65DC"/>
    <w:rsid w:val="005C4C46"/>
    <w:rsid w:val="005C60A3"/>
    <w:rsid w:val="005C65B1"/>
    <w:rsid w:val="005C799B"/>
    <w:rsid w:val="005D0038"/>
    <w:rsid w:val="005D272A"/>
    <w:rsid w:val="005D50B3"/>
    <w:rsid w:val="005D566F"/>
    <w:rsid w:val="005D694F"/>
    <w:rsid w:val="005E05A2"/>
    <w:rsid w:val="005E13D7"/>
    <w:rsid w:val="005E2C70"/>
    <w:rsid w:val="005E32E4"/>
    <w:rsid w:val="005E46D5"/>
    <w:rsid w:val="005F1C0A"/>
    <w:rsid w:val="005F360E"/>
    <w:rsid w:val="005F3EDD"/>
    <w:rsid w:val="005F594C"/>
    <w:rsid w:val="005F69BF"/>
    <w:rsid w:val="005F6D6D"/>
    <w:rsid w:val="00600A48"/>
    <w:rsid w:val="006111D3"/>
    <w:rsid w:val="0061378D"/>
    <w:rsid w:val="00616130"/>
    <w:rsid w:val="0061654C"/>
    <w:rsid w:val="00617EE9"/>
    <w:rsid w:val="00622367"/>
    <w:rsid w:val="00622508"/>
    <w:rsid w:val="00623362"/>
    <w:rsid w:val="00623946"/>
    <w:rsid w:val="00624977"/>
    <w:rsid w:val="0062505C"/>
    <w:rsid w:val="006259E2"/>
    <w:rsid w:val="00625B22"/>
    <w:rsid w:val="00626AF8"/>
    <w:rsid w:val="006276B1"/>
    <w:rsid w:val="00627F33"/>
    <w:rsid w:val="00635488"/>
    <w:rsid w:val="00640649"/>
    <w:rsid w:val="00641256"/>
    <w:rsid w:val="006415CE"/>
    <w:rsid w:val="0064229D"/>
    <w:rsid w:val="00644317"/>
    <w:rsid w:val="0064484C"/>
    <w:rsid w:val="00646A0C"/>
    <w:rsid w:val="00653C3A"/>
    <w:rsid w:val="006543CC"/>
    <w:rsid w:val="00654A71"/>
    <w:rsid w:val="00654F99"/>
    <w:rsid w:val="00656C8B"/>
    <w:rsid w:val="00662141"/>
    <w:rsid w:val="00662BF8"/>
    <w:rsid w:val="00663604"/>
    <w:rsid w:val="00664131"/>
    <w:rsid w:val="006646C0"/>
    <w:rsid w:val="00664830"/>
    <w:rsid w:val="006657B5"/>
    <w:rsid w:val="00665FBB"/>
    <w:rsid w:val="00666011"/>
    <w:rsid w:val="006700FC"/>
    <w:rsid w:val="00675E79"/>
    <w:rsid w:val="00675FC6"/>
    <w:rsid w:val="00677CAD"/>
    <w:rsid w:val="0068099C"/>
    <w:rsid w:val="00681ACA"/>
    <w:rsid w:val="006822F1"/>
    <w:rsid w:val="00682385"/>
    <w:rsid w:val="00685215"/>
    <w:rsid w:val="00686530"/>
    <w:rsid w:val="00686E06"/>
    <w:rsid w:val="0068746A"/>
    <w:rsid w:val="00692F7A"/>
    <w:rsid w:val="006932FA"/>
    <w:rsid w:val="00693820"/>
    <w:rsid w:val="00695670"/>
    <w:rsid w:val="006A16AE"/>
    <w:rsid w:val="006A25A5"/>
    <w:rsid w:val="006A35E1"/>
    <w:rsid w:val="006A6124"/>
    <w:rsid w:val="006A7A71"/>
    <w:rsid w:val="006B2275"/>
    <w:rsid w:val="006B3098"/>
    <w:rsid w:val="006B6372"/>
    <w:rsid w:val="006B6BB9"/>
    <w:rsid w:val="006C16F2"/>
    <w:rsid w:val="006C414F"/>
    <w:rsid w:val="006C4BA7"/>
    <w:rsid w:val="006C6242"/>
    <w:rsid w:val="006D1135"/>
    <w:rsid w:val="006D21F6"/>
    <w:rsid w:val="006D2C4B"/>
    <w:rsid w:val="006E1266"/>
    <w:rsid w:val="006E3DB9"/>
    <w:rsid w:val="006E42F1"/>
    <w:rsid w:val="006E4F09"/>
    <w:rsid w:val="006E5CB9"/>
    <w:rsid w:val="006E664C"/>
    <w:rsid w:val="006E682C"/>
    <w:rsid w:val="006E6A7B"/>
    <w:rsid w:val="006E7017"/>
    <w:rsid w:val="006F0EB9"/>
    <w:rsid w:val="006F1769"/>
    <w:rsid w:val="006F2F74"/>
    <w:rsid w:val="006F3A30"/>
    <w:rsid w:val="006F5435"/>
    <w:rsid w:val="006F733B"/>
    <w:rsid w:val="006F776B"/>
    <w:rsid w:val="006F7A11"/>
    <w:rsid w:val="00700488"/>
    <w:rsid w:val="007007CE"/>
    <w:rsid w:val="00702D43"/>
    <w:rsid w:val="00702F58"/>
    <w:rsid w:val="00703AE5"/>
    <w:rsid w:val="00707278"/>
    <w:rsid w:val="0071093F"/>
    <w:rsid w:val="00710A6C"/>
    <w:rsid w:val="00710EBF"/>
    <w:rsid w:val="00717950"/>
    <w:rsid w:val="007202AC"/>
    <w:rsid w:val="00723733"/>
    <w:rsid w:val="007237ED"/>
    <w:rsid w:val="00723D77"/>
    <w:rsid w:val="00725D5B"/>
    <w:rsid w:val="007279F8"/>
    <w:rsid w:val="00727C80"/>
    <w:rsid w:val="00730057"/>
    <w:rsid w:val="007308B2"/>
    <w:rsid w:val="00732B14"/>
    <w:rsid w:val="00732D6E"/>
    <w:rsid w:val="00732E68"/>
    <w:rsid w:val="00733358"/>
    <w:rsid w:val="0073461E"/>
    <w:rsid w:val="007401C2"/>
    <w:rsid w:val="007406BF"/>
    <w:rsid w:val="007411FA"/>
    <w:rsid w:val="00743E1A"/>
    <w:rsid w:val="00743E7F"/>
    <w:rsid w:val="00744583"/>
    <w:rsid w:val="00744E9A"/>
    <w:rsid w:val="007473AB"/>
    <w:rsid w:val="0074756D"/>
    <w:rsid w:val="0075036C"/>
    <w:rsid w:val="007509D6"/>
    <w:rsid w:val="00751591"/>
    <w:rsid w:val="0075223B"/>
    <w:rsid w:val="00752D6D"/>
    <w:rsid w:val="00761248"/>
    <w:rsid w:val="007612A3"/>
    <w:rsid w:val="00761F0B"/>
    <w:rsid w:val="00762907"/>
    <w:rsid w:val="007635AA"/>
    <w:rsid w:val="00763FD1"/>
    <w:rsid w:val="00764A56"/>
    <w:rsid w:val="00765516"/>
    <w:rsid w:val="0076596E"/>
    <w:rsid w:val="00765F90"/>
    <w:rsid w:val="00770911"/>
    <w:rsid w:val="00771F49"/>
    <w:rsid w:val="00772162"/>
    <w:rsid w:val="00774076"/>
    <w:rsid w:val="00783548"/>
    <w:rsid w:val="00785668"/>
    <w:rsid w:val="00790380"/>
    <w:rsid w:val="00790970"/>
    <w:rsid w:val="007911DA"/>
    <w:rsid w:val="007919B8"/>
    <w:rsid w:val="00792277"/>
    <w:rsid w:val="00793180"/>
    <w:rsid w:val="0079472D"/>
    <w:rsid w:val="00794F02"/>
    <w:rsid w:val="00795226"/>
    <w:rsid w:val="00796603"/>
    <w:rsid w:val="00797688"/>
    <w:rsid w:val="007A16AC"/>
    <w:rsid w:val="007A2BC1"/>
    <w:rsid w:val="007A336C"/>
    <w:rsid w:val="007A3AC9"/>
    <w:rsid w:val="007A3B6C"/>
    <w:rsid w:val="007A48E1"/>
    <w:rsid w:val="007A4935"/>
    <w:rsid w:val="007A5DCB"/>
    <w:rsid w:val="007A787D"/>
    <w:rsid w:val="007B2719"/>
    <w:rsid w:val="007B2F32"/>
    <w:rsid w:val="007B3935"/>
    <w:rsid w:val="007B4CBF"/>
    <w:rsid w:val="007B56A5"/>
    <w:rsid w:val="007B649F"/>
    <w:rsid w:val="007B7063"/>
    <w:rsid w:val="007B70E6"/>
    <w:rsid w:val="007B7EB8"/>
    <w:rsid w:val="007C04EF"/>
    <w:rsid w:val="007C0DDD"/>
    <w:rsid w:val="007C354C"/>
    <w:rsid w:val="007C4878"/>
    <w:rsid w:val="007C4AF2"/>
    <w:rsid w:val="007C4D1F"/>
    <w:rsid w:val="007C4EC5"/>
    <w:rsid w:val="007C5FC7"/>
    <w:rsid w:val="007D31B7"/>
    <w:rsid w:val="007D394B"/>
    <w:rsid w:val="007D4525"/>
    <w:rsid w:val="007D4575"/>
    <w:rsid w:val="007D470E"/>
    <w:rsid w:val="007D5E5D"/>
    <w:rsid w:val="007D690A"/>
    <w:rsid w:val="007D781E"/>
    <w:rsid w:val="007D785A"/>
    <w:rsid w:val="007D7896"/>
    <w:rsid w:val="007D7CB7"/>
    <w:rsid w:val="007E0386"/>
    <w:rsid w:val="007E3191"/>
    <w:rsid w:val="007E3349"/>
    <w:rsid w:val="007F2F91"/>
    <w:rsid w:val="007F40B0"/>
    <w:rsid w:val="007F4C25"/>
    <w:rsid w:val="007F4F80"/>
    <w:rsid w:val="007F6162"/>
    <w:rsid w:val="007F71D2"/>
    <w:rsid w:val="0080166C"/>
    <w:rsid w:val="008050D0"/>
    <w:rsid w:val="00805B95"/>
    <w:rsid w:val="008074DA"/>
    <w:rsid w:val="00810735"/>
    <w:rsid w:val="00810D7B"/>
    <w:rsid w:val="00810E65"/>
    <w:rsid w:val="00811A91"/>
    <w:rsid w:val="008126E0"/>
    <w:rsid w:val="0081399A"/>
    <w:rsid w:val="008210A6"/>
    <w:rsid w:val="008245E4"/>
    <w:rsid w:val="008252B0"/>
    <w:rsid w:val="008270ED"/>
    <w:rsid w:val="00830B6B"/>
    <w:rsid w:val="00832D47"/>
    <w:rsid w:val="00834268"/>
    <w:rsid w:val="00834340"/>
    <w:rsid w:val="00835196"/>
    <w:rsid w:val="008359F6"/>
    <w:rsid w:val="00836464"/>
    <w:rsid w:val="00836C9D"/>
    <w:rsid w:val="00844C56"/>
    <w:rsid w:val="00844D25"/>
    <w:rsid w:val="00845F20"/>
    <w:rsid w:val="00846C8B"/>
    <w:rsid w:val="00847D5C"/>
    <w:rsid w:val="00850590"/>
    <w:rsid w:val="008546C5"/>
    <w:rsid w:val="00854918"/>
    <w:rsid w:val="00855DBA"/>
    <w:rsid w:val="008560FA"/>
    <w:rsid w:val="00856210"/>
    <w:rsid w:val="00856DAB"/>
    <w:rsid w:val="00857621"/>
    <w:rsid w:val="0086468E"/>
    <w:rsid w:val="00865FFC"/>
    <w:rsid w:val="0086694E"/>
    <w:rsid w:val="0086742B"/>
    <w:rsid w:val="00870CEB"/>
    <w:rsid w:val="00870D48"/>
    <w:rsid w:val="00871B6D"/>
    <w:rsid w:val="008725D8"/>
    <w:rsid w:val="0087574F"/>
    <w:rsid w:val="00875B60"/>
    <w:rsid w:val="00884957"/>
    <w:rsid w:val="00892A3C"/>
    <w:rsid w:val="00897159"/>
    <w:rsid w:val="00897FAB"/>
    <w:rsid w:val="008A1DA4"/>
    <w:rsid w:val="008A64BA"/>
    <w:rsid w:val="008B09B8"/>
    <w:rsid w:val="008B1662"/>
    <w:rsid w:val="008B18EA"/>
    <w:rsid w:val="008B1C6A"/>
    <w:rsid w:val="008B2E13"/>
    <w:rsid w:val="008B7224"/>
    <w:rsid w:val="008B7E95"/>
    <w:rsid w:val="008C03CE"/>
    <w:rsid w:val="008C2FC1"/>
    <w:rsid w:val="008C4976"/>
    <w:rsid w:val="008C4C77"/>
    <w:rsid w:val="008C55CA"/>
    <w:rsid w:val="008C617F"/>
    <w:rsid w:val="008D3091"/>
    <w:rsid w:val="008D3358"/>
    <w:rsid w:val="008D4D96"/>
    <w:rsid w:val="008D7649"/>
    <w:rsid w:val="008E319D"/>
    <w:rsid w:val="008E442D"/>
    <w:rsid w:val="008E6029"/>
    <w:rsid w:val="008E6045"/>
    <w:rsid w:val="008E7CFF"/>
    <w:rsid w:val="008F352B"/>
    <w:rsid w:val="008F4F81"/>
    <w:rsid w:val="008F5AB7"/>
    <w:rsid w:val="008F6F2C"/>
    <w:rsid w:val="0090010B"/>
    <w:rsid w:val="00900E87"/>
    <w:rsid w:val="00901F70"/>
    <w:rsid w:val="00903F7B"/>
    <w:rsid w:val="00905AD4"/>
    <w:rsid w:val="009070FF"/>
    <w:rsid w:val="00907689"/>
    <w:rsid w:val="00907F5A"/>
    <w:rsid w:val="009119D2"/>
    <w:rsid w:val="00913310"/>
    <w:rsid w:val="00913526"/>
    <w:rsid w:val="009136DA"/>
    <w:rsid w:val="00913D51"/>
    <w:rsid w:val="009162AC"/>
    <w:rsid w:val="00916E00"/>
    <w:rsid w:val="00921FC7"/>
    <w:rsid w:val="00922134"/>
    <w:rsid w:val="00925484"/>
    <w:rsid w:val="00925A26"/>
    <w:rsid w:val="00925B23"/>
    <w:rsid w:val="00925D33"/>
    <w:rsid w:val="00930269"/>
    <w:rsid w:val="0093196A"/>
    <w:rsid w:val="0093445B"/>
    <w:rsid w:val="00935103"/>
    <w:rsid w:val="009353B3"/>
    <w:rsid w:val="0093636B"/>
    <w:rsid w:val="00937F54"/>
    <w:rsid w:val="00937FAA"/>
    <w:rsid w:val="009424F1"/>
    <w:rsid w:val="0094550F"/>
    <w:rsid w:val="00945F32"/>
    <w:rsid w:val="00946131"/>
    <w:rsid w:val="0094635B"/>
    <w:rsid w:val="0095178B"/>
    <w:rsid w:val="009518C0"/>
    <w:rsid w:val="00952DC9"/>
    <w:rsid w:val="00953FA5"/>
    <w:rsid w:val="00954A83"/>
    <w:rsid w:val="00955248"/>
    <w:rsid w:val="0095696B"/>
    <w:rsid w:val="00957F3D"/>
    <w:rsid w:val="00960876"/>
    <w:rsid w:val="0096363A"/>
    <w:rsid w:val="009656F4"/>
    <w:rsid w:val="00965D95"/>
    <w:rsid w:val="009665C2"/>
    <w:rsid w:val="00966D88"/>
    <w:rsid w:val="00970674"/>
    <w:rsid w:val="00981050"/>
    <w:rsid w:val="009810C8"/>
    <w:rsid w:val="009812EA"/>
    <w:rsid w:val="009813C8"/>
    <w:rsid w:val="00981D90"/>
    <w:rsid w:val="00981FE1"/>
    <w:rsid w:val="0098540E"/>
    <w:rsid w:val="00985E4E"/>
    <w:rsid w:val="009867BF"/>
    <w:rsid w:val="009868A3"/>
    <w:rsid w:val="00987477"/>
    <w:rsid w:val="0099124C"/>
    <w:rsid w:val="009939C3"/>
    <w:rsid w:val="00994813"/>
    <w:rsid w:val="009950F8"/>
    <w:rsid w:val="00995663"/>
    <w:rsid w:val="009962DD"/>
    <w:rsid w:val="009A0F2F"/>
    <w:rsid w:val="009A1294"/>
    <w:rsid w:val="009A12C4"/>
    <w:rsid w:val="009A7D85"/>
    <w:rsid w:val="009B1F2A"/>
    <w:rsid w:val="009B1FC5"/>
    <w:rsid w:val="009B36E2"/>
    <w:rsid w:val="009B37A5"/>
    <w:rsid w:val="009B5ECD"/>
    <w:rsid w:val="009B5FFC"/>
    <w:rsid w:val="009C058A"/>
    <w:rsid w:val="009C0C8E"/>
    <w:rsid w:val="009C37D6"/>
    <w:rsid w:val="009C4192"/>
    <w:rsid w:val="009C6AFE"/>
    <w:rsid w:val="009D09AE"/>
    <w:rsid w:val="009D6687"/>
    <w:rsid w:val="009D6965"/>
    <w:rsid w:val="009E1B1C"/>
    <w:rsid w:val="009E3568"/>
    <w:rsid w:val="009E5D7C"/>
    <w:rsid w:val="009E6CE4"/>
    <w:rsid w:val="009E6CF3"/>
    <w:rsid w:val="009E762D"/>
    <w:rsid w:val="009E7EED"/>
    <w:rsid w:val="009F10CF"/>
    <w:rsid w:val="009F5375"/>
    <w:rsid w:val="009F6011"/>
    <w:rsid w:val="009F6066"/>
    <w:rsid w:val="009F63F6"/>
    <w:rsid w:val="009F6A22"/>
    <w:rsid w:val="009F6DD5"/>
    <w:rsid w:val="00A0037C"/>
    <w:rsid w:val="00A00386"/>
    <w:rsid w:val="00A01208"/>
    <w:rsid w:val="00A03241"/>
    <w:rsid w:val="00A04E27"/>
    <w:rsid w:val="00A058A5"/>
    <w:rsid w:val="00A05D99"/>
    <w:rsid w:val="00A102FA"/>
    <w:rsid w:val="00A10A2B"/>
    <w:rsid w:val="00A1266F"/>
    <w:rsid w:val="00A12F74"/>
    <w:rsid w:val="00A14104"/>
    <w:rsid w:val="00A15492"/>
    <w:rsid w:val="00A156B0"/>
    <w:rsid w:val="00A164E6"/>
    <w:rsid w:val="00A166C3"/>
    <w:rsid w:val="00A166D0"/>
    <w:rsid w:val="00A1680D"/>
    <w:rsid w:val="00A17F2F"/>
    <w:rsid w:val="00A212AA"/>
    <w:rsid w:val="00A21FF1"/>
    <w:rsid w:val="00A24D6B"/>
    <w:rsid w:val="00A254A4"/>
    <w:rsid w:val="00A2636D"/>
    <w:rsid w:val="00A272EE"/>
    <w:rsid w:val="00A27962"/>
    <w:rsid w:val="00A27D74"/>
    <w:rsid w:val="00A300BB"/>
    <w:rsid w:val="00A303AC"/>
    <w:rsid w:val="00A30895"/>
    <w:rsid w:val="00A30E25"/>
    <w:rsid w:val="00A32930"/>
    <w:rsid w:val="00A36093"/>
    <w:rsid w:val="00A36382"/>
    <w:rsid w:val="00A37484"/>
    <w:rsid w:val="00A400E0"/>
    <w:rsid w:val="00A40EB9"/>
    <w:rsid w:val="00A40FCE"/>
    <w:rsid w:val="00A42527"/>
    <w:rsid w:val="00A42BAE"/>
    <w:rsid w:val="00A42FD9"/>
    <w:rsid w:val="00A44A70"/>
    <w:rsid w:val="00A50D7E"/>
    <w:rsid w:val="00A50DEA"/>
    <w:rsid w:val="00A53432"/>
    <w:rsid w:val="00A53CD1"/>
    <w:rsid w:val="00A549F6"/>
    <w:rsid w:val="00A5511F"/>
    <w:rsid w:val="00A578FA"/>
    <w:rsid w:val="00A61896"/>
    <w:rsid w:val="00A62851"/>
    <w:rsid w:val="00A630CE"/>
    <w:rsid w:val="00A6387F"/>
    <w:rsid w:val="00A64DB7"/>
    <w:rsid w:val="00A67134"/>
    <w:rsid w:val="00A706B8"/>
    <w:rsid w:val="00A70DF1"/>
    <w:rsid w:val="00A71502"/>
    <w:rsid w:val="00A73403"/>
    <w:rsid w:val="00A76E2E"/>
    <w:rsid w:val="00A7751E"/>
    <w:rsid w:val="00A803C8"/>
    <w:rsid w:val="00A80FB9"/>
    <w:rsid w:val="00A81525"/>
    <w:rsid w:val="00A83550"/>
    <w:rsid w:val="00A86808"/>
    <w:rsid w:val="00A86817"/>
    <w:rsid w:val="00A87178"/>
    <w:rsid w:val="00A87FD7"/>
    <w:rsid w:val="00A902CA"/>
    <w:rsid w:val="00A93EE8"/>
    <w:rsid w:val="00A95C24"/>
    <w:rsid w:val="00A96E96"/>
    <w:rsid w:val="00A97CA4"/>
    <w:rsid w:val="00AA2425"/>
    <w:rsid w:val="00AB1997"/>
    <w:rsid w:val="00AB3811"/>
    <w:rsid w:val="00AB51E5"/>
    <w:rsid w:val="00AB5C2C"/>
    <w:rsid w:val="00AB6D9F"/>
    <w:rsid w:val="00AC2595"/>
    <w:rsid w:val="00AC3B99"/>
    <w:rsid w:val="00AC4281"/>
    <w:rsid w:val="00AC582A"/>
    <w:rsid w:val="00AC5C17"/>
    <w:rsid w:val="00AC6895"/>
    <w:rsid w:val="00AC7A03"/>
    <w:rsid w:val="00AD1462"/>
    <w:rsid w:val="00AD1867"/>
    <w:rsid w:val="00AD1BA8"/>
    <w:rsid w:val="00AD26F0"/>
    <w:rsid w:val="00AD2A03"/>
    <w:rsid w:val="00AD2FE8"/>
    <w:rsid w:val="00AD5A82"/>
    <w:rsid w:val="00AD5AAE"/>
    <w:rsid w:val="00AD5DF5"/>
    <w:rsid w:val="00AD6F40"/>
    <w:rsid w:val="00AD78C4"/>
    <w:rsid w:val="00AE041C"/>
    <w:rsid w:val="00AE20AF"/>
    <w:rsid w:val="00AE6075"/>
    <w:rsid w:val="00AE6E98"/>
    <w:rsid w:val="00AE7066"/>
    <w:rsid w:val="00AF1649"/>
    <w:rsid w:val="00AF2AC5"/>
    <w:rsid w:val="00AF2BB8"/>
    <w:rsid w:val="00AF4B9E"/>
    <w:rsid w:val="00B01627"/>
    <w:rsid w:val="00B0182A"/>
    <w:rsid w:val="00B01A2D"/>
    <w:rsid w:val="00B02543"/>
    <w:rsid w:val="00B05476"/>
    <w:rsid w:val="00B06337"/>
    <w:rsid w:val="00B06DD8"/>
    <w:rsid w:val="00B07736"/>
    <w:rsid w:val="00B10A1C"/>
    <w:rsid w:val="00B11CC1"/>
    <w:rsid w:val="00B124F1"/>
    <w:rsid w:val="00B14B9D"/>
    <w:rsid w:val="00B172DC"/>
    <w:rsid w:val="00B17ADA"/>
    <w:rsid w:val="00B25C31"/>
    <w:rsid w:val="00B26662"/>
    <w:rsid w:val="00B267F7"/>
    <w:rsid w:val="00B31E64"/>
    <w:rsid w:val="00B350BB"/>
    <w:rsid w:val="00B356E7"/>
    <w:rsid w:val="00B35A98"/>
    <w:rsid w:val="00B368F1"/>
    <w:rsid w:val="00B404BB"/>
    <w:rsid w:val="00B4292C"/>
    <w:rsid w:val="00B42C28"/>
    <w:rsid w:val="00B43EA5"/>
    <w:rsid w:val="00B50BC6"/>
    <w:rsid w:val="00B535C0"/>
    <w:rsid w:val="00B54DC4"/>
    <w:rsid w:val="00B5657D"/>
    <w:rsid w:val="00B607BB"/>
    <w:rsid w:val="00B65C9F"/>
    <w:rsid w:val="00B66DB7"/>
    <w:rsid w:val="00B67750"/>
    <w:rsid w:val="00B700C4"/>
    <w:rsid w:val="00B72801"/>
    <w:rsid w:val="00B7309E"/>
    <w:rsid w:val="00B739E9"/>
    <w:rsid w:val="00B73C04"/>
    <w:rsid w:val="00B74147"/>
    <w:rsid w:val="00B7462E"/>
    <w:rsid w:val="00B77D90"/>
    <w:rsid w:val="00B8191F"/>
    <w:rsid w:val="00B84CDE"/>
    <w:rsid w:val="00B8514A"/>
    <w:rsid w:val="00B855DF"/>
    <w:rsid w:val="00B85B6F"/>
    <w:rsid w:val="00B85D5A"/>
    <w:rsid w:val="00B86717"/>
    <w:rsid w:val="00B87784"/>
    <w:rsid w:val="00B90FF8"/>
    <w:rsid w:val="00B936F2"/>
    <w:rsid w:val="00B94DED"/>
    <w:rsid w:val="00B95DC6"/>
    <w:rsid w:val="00B96507"/>
    <w:rsid w:val="00B96556"/>
    <w:rsid w:val="00B97DC9"/>
    <w:rsid w:val="00B97E30"/>
    <w:rsid w:val="00BA1546"/>
    <w:rsid w:val="00BA2F6F"/>
    <w:rsid w:val="00BA51F5"/>
    <w:rsid w:val="00BA5F75"/>
    <w:rsid w:val="00BA6070"/>
    <w:rsid w:val="00BA6147"/>
    <w:rsid w:val="00BB0971"/>
    <w:rsid w:val="00BB3E89"/>
    <w:rsid w:val="00BB6F4E"/>
    <w:rsid w:val="00BB7185"/>
    <w:rsid w:val="00BC0236"/>
    <w:rsid w:val="00BC3C99"/>
    <w:rsid w:val="00BC5D01"/>
    <w:rsid w:val="00BC6925"/>
    <w:rsid w:val="00BD19F0"/>
    <w:rsid w:val="00BD28FB"/>
    <w:rsid w:val="00BD38C8"/>
    <w:rsid w:val="00BD3D74"/>
    <w:rsid w:val="00BD536A"/>
    <w:rsid w:val="00BD63A5"/>
    <w:rsid w:val="00BE25E1"/>
    <w:rsid w:val="00BE2C88"/>
    <w:rsid w:val="00BE4BBC"/>
    <w:rsid w:val="00BE5F87"/>
    <w:rsid w:val="00BE77F4"/>
    <w:rsid w:val="00BE7A6C"/>
    <w:rsid w:val="00BF0990"/>
    <w:rsid w:val="00BF0B78"/>
    <w:rsid w:val="00BF1693"/>
    <w:rsid w:val="00BF26EB"/>
    <w:rsid w:val="00BF27CB"/>
    <w:rsid w:val="00BF3514"/>
    <w:rsid w:val="00BF3B2E"/>
    <w:rsid w:val="00BF4F20"/>
    <w:rsid w:val="00C00FB2"/>
    <w:rsid w:val="00C016AE"/>
    <w:rsid w:val="00C026A7"/>
    <w:rsid w:val="00C02909"/>
    <w:rsid w:val="00C02C14"/>
    <w:rsid w:val="00C0556B"/>
    <w:rsid w:val="00C066E8"/>
    <w:rsid w:val="00C12905"/>
    <w:rsid w:val="00C12B3D"/>
    <w:rsid w:val="00C14F32"/>
    <w:rsid w:val="00C179D4"/>
    <w:rsid w:val="00C2058B"/>
    <w:rsid w:val="00C21147"/>
    <w:rsid w:val="00C21F37"/>
    <w:rsid w:val="00C2256F"/>
    <w:rsid w:val="00C23245"/>
    <w:rsid w:val="00C23AEA"/>
    <w:rsid w:val="00C2535C"/>
    <w:rsid w:val="00C263D9"/>
    <w:rsid w:val="00C311BA"/>
    <w:rsid w:val="00C336BA"/>
    <w:rsid w:val="00C34EEA"/>
    <w:rsid w:val="00C35374"/>
    <w:rsid w:val="00C3639E"/>
    <w:rsid w:val="00C415F0"/>
    <w:rsid w:val="00C41737"/>
    <w:rsid w:val="00C41CDC"/>
    <w:rsid w:val="00C41EB7"/>
    <w:rsid w:val="00C44E0B"/>
    <w:rsid w:val="00C45BCA"/>
    <w:rsid w:val="00C47539"/>
    <w:rsid w:val="00C502C1"/>
    <w:rsid w:val="00C530C2"/>
    <w:rsid w:val="00C54E76"/>
    <w:rsid w:val="00C550E0"/>
    <w:rsid w:val="00C56D57"/>
    <w:rsid w:val="00C70120"/>
    <w:rsid w:val="00C70E31"/>
    <w:rsid w:val="00C71347"/>
    <w:rsid w:val="00C71785"/>
    <w:rsid w:val="00C7336A"/>
    <w:rsid w:val="00C74759"/>
    <w:rsid w:val="00C76C5E"/>
    <w:rsid w:val="00C76E9C"/>
    <w:rsid w:val="00C77BD4"/>
    <w:rsid w:val="00C8021F"/>
    <w:rsid w:val="00C806FB"/>
    <w:rsid w:val="00C814B1"/>
    <w:rsid w:val="00C8171B"/>
    <w:rsid w:val="00C82100"/>
    <w:rsid w:val="00C82BCA"/>
    <w:rsid w:val="00C82BF8"/>
    <w:rsid w:val="00C84F6F"/>
    <w:rsid w:val="00C90185"/>
    <w:rsid w:val="00C913EC"/>
    <w:rsid w:val="00C91C27"/>
    <w:rsid w:val="00C92E88"/>
    <w:rsid w:val="00C95D61"/>
    <w:rsid w:val="00C97559"/>
    <w:rsid w:val="00CA0B36"/>
    <w:rsid w:val="00CA0C24"/>
    <w:rsid w:val="00CA0EFB"/>
    <w:rsid w:val="00CA1B69"/>
    <w:rsid w:val="00CA288E"/>
    <w:rsid w:val="00CA4B1E"/>
    <w:rsid w:val="00CA6864"/>
    <w:rsid w:val="00CB24CA"/>
    <w:rsid w:val="00CB5A4F"/>
    <w:rsid w:val="00CB5D34"/>
    <w:rsid w:val="00CB5F1A"/>
    <w:rsid w:val="00CB6FE5"/>
    <w:rsid w:val="00CB714B"/>
    <w:rsid w:val="00CC041E"/>
    <w:rsid w:val="00CC2BF5"/>
    <w:rsid w:val="00CC328E"/>
    <w:rsid w:val="00CC32EF"/>
    <w:rsid w:val="00CC340D"/>
    <w:rsid w:val="00CC4BFB"/>
    <w:rsid w:val="00CC4C97"/>
    <w:rsid w:val="00CC5EDF"/>
    <w:rsid w:val="00CC75A6"/>
    <w:rsid w:val="00CD0820"/>
    <w:rsid w:val="00CD6DC8"/>
    <w:rsid w:val="00CD7947"/>
    <w:rsid w:val="00CE1ADB"/>
    <w:rsid w:val="00CE2144"/>
    <w:rsid w:val="00CE2327"/>
    <w:rsid w:val="00CE39FE"/>
    <w:rsid w:val="00CE3BA8"/>
    <w:rsid w:val="00CE3FAE"/>
    <w:rsid w:val="00CE424C"/>
    <w:rsid w:val="00CE5767"/>
    <w:rsid w:val="00CE6008"/>
    <w:rsid w:val="00CE7739"/>
    <w:rsid w:val="00CE79F7"/>
    <w:rsid w:val="00CE7DA7"/>
    <w:rsid w:val="00CF0145"/>
    <w:rsid w:val="00CF0D56"/>
    <w:rsid w:val="00CF2694"/>
    <w:rsid w:val="00CF3799"/>
    <w:rsid w:val="00CF38D9"/>
    <w:rsid w:val="00CF444D"/>
    <w:rsid w:val="00CF5BA7"/>
    <w:rsid w:val="00D0001C"/>
    <w:rsid w:val="00D0201B"/>
    <w:rsid w:val="00D02801"/>
    <w:rsid w:val="00D02C9A"/>
    <w:rsid w:val="00D02F31"/>
    <w:rsid w:val="00D03572"/>
    <w:rsid w:val="00D04C7A"/>
    <w:rsid w:val="00D0514D"/>
    <w:rsid w:val="00D05790"/>
    <w:rsid w:val="00D05D78"/>
    <w:rsid w:val="00D0635E"/>
    <w:rsid w:val="00D06BED"/>
    <w:rsid w:val="00D077F0"/>
    <w:rsid w:val="00D110FE"/>
    <w:rsid w:val="00D156E4"/>
    <w:rsid w:val="00D15F6D"/>
    <w:rsid w:val="00D161C4"/>
    <w:rsid w:val="00D17684"/>
    <w:rsid w:val="00D210E3"/>
    <w:rsid w:val="00D21642"/>
    <w:rsid w:val="00D21D35"/>
    <w:rsid w:val="00D22E04"/>
    <w:rsid w:val="00D24939"/>
    <w:rsid w:val="00D27610"/>
    <w:rsid w:val="00D310B4"/>
    <w:rsid w:val="00D313F6"/>
    <w:rsid w:val="00D32C52"/>
    <w:rsid w:val="00D35F60"/>
    <w:rsid w:val="00D37365"/>
    <w:rsid w:val="00D411EC"/>
    <w:rsid w:val="00D44CC0"/>
    <w:rsid w:val="00D44E19"/>
    <w:rsid w:val="00D471EE"/>
    <w:rsid w:val="00D475BF"/>
    <w:rsid w:val="00D47A0F"/>
    <w:rsid w:val="00D5035F"/>
    <w:rsid w:val="00D5144C"/>
    <w:rsid w:val="00D528B1"/>
    <w:rsid w:val="00D56AC8"/>
    <w:rsid w:val="00D63E51"/>
    <w:rsid w:val="00D64285"/>
    <w:rsid w:val="00D64CD1"/>
    <w:rsid w:val="00D66E1C"/>
    <w:rsid w:val="00D679F7"/>
    <w:rsid w:val="00D7388D"/>
    <w:rsid w:val="00D73A48"/>
    <w:rsid w:val="00D76A12"/>
    <w:rsid w:val="00D76BBE"/>
    <w:rsid w:val="00D77AE6"/>
    <w:rsid w:val="00D83381"/>
    <w:rsid w:val="00D857B0"/>
    <w:rsid w:val="00D857D1"/>
    <w:rsid w:val="00D879A9"/>
    <w:rsid w:val="00D95C60"/>
    <w:rsid w:val="00DA0E39"/>
    <w:rsid w:val="00DA53DF"/>
    <w:rsid w:val="00DA5A6C"/>
    <w:rsid w:val="00DA6AF9"/>
    <w:rsid w:val="00DA736D"/>
    <w:rsid w:val="00DB1CD1"/>
    <w:rsid w:val="00DB477C"/>
    <w:rsid w:val="00DB5473"/>
    <w:rsid w:val="00DB7625"/>
    <w:rsid w:val="00DC0F0F"/>
    <w:rsid w:val="00DC3FF2"/>
    <w:rsid w:val="00DC6421"/>
    <w:rsid w:val="00DC68C6"/>
    <w:rsid w:val="00DD098C"/>
    <w:rsid w:val="00DD1D0B"/>
    <w:rsid w:val="00DD2C67"/>
    <w:rsid w:val="00DE4AD5"/>
    <w:rsid w:val="00DF0354"/>
    <w:rsid w:val="00DF054A"/>
    <w:rsid w:val="00DF1DF1"/>
    <w:rsid w:val="00DF5CBB"/>
    <w:rsid w:val="00DF5EAF"/>
    <w:rsid w:val="00DF60A3"/>
    <w:rsid w:val="00E00A32"/>
    <w:rsid w:val="00E014BD"/>
    <w:rsid w:val="00E02450"/>
    <w:rsid w:val="00E077CC"/>
    <w:rsid w:val="00E12471"/>
    <w:rsid w:val="00E12B00"/>
    <w:rsid w:val="00E12C81"/>
    <w:rsid w:val="00E12EBC"/>
    <w:rsid w:val="00E143EB"/>
    <w:rsid w:val="00E15317"/>
    <w:rsid w:val="00E1632C"/>
    <w:rsid w:val="00E2163A"/>
    <w:rsid w:val="00E2661F"/>
    <w:rsid w:val="00E26672"/>
    <w:rsid w:val="00E31276"/>
    <w:rsid w:val="00E31B4E"/>
    <w:rsid w:val="00E350D3"/>
    <w:rsid w:val="00E3595F"/>
    <w:rsid w:val="00E45F58"/>
    <w:rsid w:val="00E47A8C"/>
    <w:rsid w:val="00E5053A"/>
    <w:rsid w:val="00E50A44"/>
    <w:rsid w:val="00E560D1"/>
    <w:rsid w:val="00E5791F"/>
    <w:rsid w:val="00E57B3D"/>
    <w:rsid w:val="00E6094B"/>
    <w:rsid w:val="00E61307"/>
    <w:rsid w:val="00E61B5D"/>
    <w:rsid w:val="00E620A0"/>
    <w:rsid w:val="00E62E5E"/>
    <w:rsid w:val="00E63C47"/>
    <w:rsid w:val="00E6499A"/>
    <w:rsid w:val="00E66004"/>
    <w:rsid w:val="00E66A13"/>
    <w:rsid w:val="00E67EC8"/>
    <w:rsid w:val="00E72269"/>
    <w:rsid w:val="00E72911"/>
    <w:rsid w:val="00E73A62"/>
    <w:rsid w:val="00E76317"/>
    <w:rsid w:val="00E803E4"/>
    <w:rsid w:val="00E8063D"/>
    <w:rsid w:val="00E81DD9"/>
    <w:rsid w:val="00E83219"/>
    <w:rsid w:val="00E833E5"/>
    <w:rsid w:val="00E874EC"/>
    <w:rsid w:val="00E907DF"/>
    <w:rsid w:val="00E93B2F"/>
    <w:rsid w:val="00E94B69"/>
    <w:rsid w:val="00E95543"/>
    <w:rsid w:val="00E961BA"/>
    <w:rsid w:val="00E97B8D"/>
    <w:rsid w:val="00E97BFD"/>
    <w:rsid w:val="00E97E0C"/>
    <w:rsid w:val="00EA0F10"/>
    <w:rsid w:val="00EA23DB"/>
    <w:rsid w:val="00EA25BC"/>
    <w:rsid w:val="00EA444B"/>
    <w:rsid w:val="00EA468F"/>
    <w:rsid w:val="00EA6407"/>
    <w:rsid w:val="00EB0B9A"/>
    <w:rsid w:val="00EB19A6"/>
    <w:rsid w:val="00EB4B84"/>
    <w:rsid w:val="00EB60DB"/>
    <w:rsid w:val="00EC2E0F"/>
    <w:rsid w:val="00EC5A4D"/>
    <w:rsid w:val="00ED0BC4"/>
    <w:rsid w:val="00ED12B6"/>
    <w:rsid w:val="00ED1D1B"/>
    <w:rsid w:val="00ED392D"/>
    <w:rsid w:val="00ED41ED"/>
    <w:rsid w:val="00ED4AD8"/>
    <w:rsid w:val="00ED521F"/>
    <w:rsid w:val="00EE0371"/>
    <w:rsid w:val="00EE47A5"/>
    <w:rsid w:val="00EE59FB"/>
    <w:rsid w:val="00EF22FA"/>
    <w:rsid w:val="00EF4A12"/>
    <w:rsid w:val="00F0255F"/>
    <w:rsid w:val="00F04EEF"/>
    <w:rsid w:val="00F077E4"/>
    <w:rsid w:val="00F110D8"/>
    <w:rsid w:val="00F11597"/>
    <w:rsid w:val="00F1253D"/>
    <w:rsid w:val="00F1412D"/>
    <w:rsid w:val="00F150DD"/>
    <w:rsid w:val="00F1583E"/>
    <w:rsid w:val="00F15A2C"/>
    <w:rsid w:val="00F177CA"/>
    <w:rsid w:val="00F20694"/>
    <w:rsid w:val="00F20DBA"/>
    <w:rsid w:val="00F30212"/>
    <w:rsid w:val="00F3090D"/>
    <w:rsid w:val="00F326C2"/>
    <w:rsid w:val="00F35627"/>
    <w:rsid w:val="00F377DD"/>
    <w:rsid w:val="00F37D99"/>
    <w:rsid w:val="00F41C25"/>
    <w:rsid w:val="00F43C59"/>
    <w:rsid w:val="00F4481F"/>
    <w:rsid w:val="00F45811"/>
    <w:rsid w:val="00F46FA3"/>
    <w:rsid w:val="00F47254"/>
    <w:rsid w:val="00F5127D"/>
    <w:rsid w:val="00F5399A"/>
    <w:rsid w:val="00F539D6"/>
    <w:rsid w:val="00F53F2C"/>
    <w:rsid w:val="00F55597"/>
    <w:rsid w:val="00F55A43"/>
    <w:rsid w:val="00F5642D"/>
    <w:rsid w:val="00F571A3"/>
    <w:rsid w:val="00F600D4"/>
    <w:rsid w:val="00F60197"/>
    <w:rsid w:val="00F61516"/>
    <w:rsid w:val="00F61C07"/>
    <w:rsid w:val="00F62456"/>
    <w:rsid w:val="00F63307"/>
    <w:rsid w:val="00F661BB"/>
    <w:rsid w:val="00F662D1"/>
    <w:rsid w:val="00F66CE9"/>
    <w:rsid w:val="00F67C40"/>
    <w:rsid w:val="00F7002B"/>
    <w:rsid w:val="00F71438"/>
    <w:rsid w:val="00F72C44"/>
    <w:rsid w:val="00F737EF"/>
    <w:rsid w:val="00F749A6"/>
    <w:rsid w:val="00F7604F"/>
    <w:rsid w:val="00F761D0"/>
    <w:rsid w:val="00F76987"/>
    <w:rsid w:val="00F76EC7"/>
    <w:rsid w:val="00F771E7"/>
    <w:rsid w:val="00F8065A"/>
    <w:rsid w:val="00F80EC6"/>
    <w:rsid w:val="00F8286C"/>
    <w:rsid w:val="00F85143"/>
    <w:rsid w:val="00F85285"/>
    <w:rsid w:val="00F85D61"/>
    <w:rsid w:val="00F863E3"/>
    <w:rsid w:val="00F86428"/>
    <w:rsid w:val="00F914E5"/>
    <w:rsid w:val="00F946AE"/>
    <w:rsid w:val="00F9599B"/>
    <w:rsid w:val="00F96CD0"/>
    <w:rsid w:val="00F97F15"/>
    <w:rsid w:val="00FA52A3"/>
    <w:rsid w:val="00FA6255"/>
    <w:rsid w:val="00FA675C"/>
    <w:rsid w:val="00FA69F9"/>
    <w:rsid w:val="00FB1022"/>
    <w:rsid w:val="00FB1A80"/>
    <w:rsid w:val="00FB3E42"/>
    <w:rsid w:val="00FB6CFC"/>
    <w:rsid w:val="00FB7BED"/>
    <w:rsid w:val="00FC030E"/>
    <w:rsid w:val="00FC3772"/>
    <w:rsid w:val="00FC742B"/>
    <w:rsid w:val="00FD1EC7"/>
    <w:rsid w:val="00FD343F"/>
    <w:rsid w:val="00FD4BC6"/>
    <w:rsid w:val="00FD574A"/>
    <w:rsid w:val="00FD58E3"/>
    <w:rsid w:val="00FD609E"/>
    <w:rsid w:val="00FD705E"/>
    <w:rsid w:val="00FD78E4"/>
    <w:rsid w:val="00FE04BE"/>
    <w:rsid w:val="00FE0761"/>
    <w:rsid w:val="00FE289D"/>
    <w:rsid w:val="00FE3611"/>
    <w:rsid w:val="00FE3ED4"/>
    <w:rsid w:val="00FE42EF"/>
    <w:rsid w:val="00FE6633"/>
    <w:rsid w:val="00FE71AF"/>
    <w:rsid w:val="00FE7286"/>
    <w:rsid w:val="00FF0DBF"/>
    <w:rsid w:val="00FF2593"/>
    <w:rsid w:val="00FF4312"/>
    <w:rsid w:val="00FF4E26"/>
    <w:rsid w:val="00FF6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75"/>
    <w:rPr>
      <w:kern w:val="26"/>
      <w:sz w:val="26"/>
      <w:szCs w:val="26"/>
      <w:lang w:eastAsia="zh-CN"/>
    </w:rPr>
  </w:style>
  <w:style w:type="paragraph" w:styleId="Heading1">
    <w:name w:val="heading 1"/>
    <w:basedOn w:val="BodyText"/>
    <w:next w:val="BodyText"/>
    <w:qFormat/>
    <w:rsid w:val="001E2875"/>
    <w:pPr>
      <w:keepNext/>
      <w:numPr>
        <w:numId w:val="0"/>
      </w:numPr>
      <w:spacing w:before="240"/>
      <w:outlineLvl w:val="0"/>
    </w:pPr>
    <w:rPr>
      <w:b/>
      <w:bCs/>
      <w:sz w:val="32"/>
      <w:szCs w:val="32"/>
    </w:rPr>
  </w:style>
  <w:style w:type="paragraph" w:styleId="Heading2">
    <w:name w:val="heading 2"/>
    <w:basedOn w:val="Heading1"/>
    <w:next w:val="BodyText"/>
    <w:link w:val="Heading2Char"/>
    <w:qFormat/>
    <w:rsid w:val="001E2875"/>
    <w:pPr>
      <w:outlineLvl w:val="1"/>
    </w:pPr>
    <w:rPr>
      <w:bCs w:val="0"/>
      <w:sz w:val="28"/>
      <w:szCs w:val="28"/>
      <w:lang w:val="x-none"/>
    </w:rPr>
  </w:style>
  <w:style w:type="paragraph" w:styleId="Heading3">
    <w:name w:val="heading 3"/>
    <w:basedOn w:val="Heading2"/>
    <w:next w:val="BodyText"/>
    <w:qFormat/>
    <w:rsid w:val="001E2875"/>
    <w:pPr>
      <w:outlineLvl w:val="2"/>
    </w:pPr>
    <w:rPr>
      <w:bCs/>
      <w:sz w:val="26"/>
    </w:rPr>
  </w:style>
  <w:style w:type="paragraph" w:styleId="Heading4">
    <w:name w:val="heading 4"/>
    <w:basedOn w:val="Heading3"/>
    <w:next w:val="BodyText"/>
    <w:qFormat/>
    <w:rsid w:val="001E2875"/>
    <w:pPr>
      <w:spacing w:before="120" w:after="120"/>
      <w:outlineLvl w:val="3"/>
    </w:pPr>
    <w:rPr>
      <w:sz w:val="24"/>
      <w:szCs w:val="24"/>
    </w:rPr>
  </w:style>
  <w:style w:type="paragraph" w:styleId="Heading5">
    <w:name w:val="heading 5"/>
    <w:basedOn w:val="Normal"/>
    <w:next w:val="Normal"/>
    <w:qFormat/>
    <w:rsid w:val="001E2875"/>
    <w:pPr>
      <w:numPr>
        <w:ilvl w:val="4"/>
        <w:numId w:val="19"/>
      </w:numPr>
      <w:spacing w:before="240" w:after="60"/>
      <w:outlineLvl w:val="4"/>
    </w:pPr>
    <w:rPr>
      <w:rFonts w:ascii="Arial" w:hAnsi="Arial" w:cs="Arial"/>
      <w:sz w:val="22"/>
      <w:szCs w:val="22"/>
    </w:rPr>
  </w:style>
  <w:style w:type="paragraph" w:styleId="Heading6">
    <w:name w:val="heading 6"/>
    <w:basedOn w:val="Normal"/>
    <w:next w:val="Normal"/>
    <w:qFormat/>
    <w:rsid w:val="001E2875"/>
    <w:pPr>
      <w:numPr>
        <w:ilvl w:val="5"/>
        <w:numId w:val="19"/>
      </w:numPr>
      <w:spacing w:before="240" w:after="60"/>
      <w:outlineLvl w:val="5"/>
    </w:pPr>
    <w:rPr>
      <w:i/>
      <w:iCs/>
      <w:sz w:val="22"/>
      <w:szCs w:val="22"/>
    </w:rPr>
  </w:style>
  <w:style w:type="paragraph" w:styleId="Heading7">
    <w:name w:val="heading 7"/>
    <w:basedOn w:val="Normal"/>
    <w:next w:val="Normal"/>
    <w:qFormat/>
    <w:rsid w:val="001E2875"/>
    <w:pPr>
      <w:keepNext/>
      <w:numPr>
        <w:ilvl w:val="6"/>
        <w:numId w:val="19"/>
      </w:numPr>
      <w:jc w:val="center"/>
      <w:outlineLvl w:val="6"/>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3C45"/>
    <w:pPr>
      <w:numPr>
        <w:numId w:val="1"/>
      </w:numPr>
      <w:spacing w:after="240" w:line="360" w:lineRule="exact"/>
      <w:jc w:val="both"/>
    </w:pPr>
  </w:style>
  <w:style w:type="paragraph" w:styleId="Header">
    <w:name w:val="header"/>
    <w:basedOn w:val="Normal"/>
    <w:link w:val="HeaderChar"/>
    <w:rsid w:val="00273C45"/>
    <w:pPr>
      <w:jc w:val="center"/>
    </w:pPr>
    <w:rPr>
      <w:sz w:val="20"/>
      <w:szCs w:val="20"/>
    </w:rPr>
  </w:style>
  <w:style w:type="character" w:styleId="PageNumber">
    <w:name w:val="page number"/>
    <w:basedOn w:val="DefaultParagraphFont"/>
    <w:rsid w:val="00273C45"/>
  </w:style>
  <w:style w:type="paragraph" w:styleId="BodyText2">
    <w:name w:val="Body Text 2"/>
    <w:basedOn w:val="BodyText"/>
    <w:rsid w:val="00273C45"/>
    <w:pPr>
      <w:numPr>
        <w:ilvl w:val="1"/>
      </w:numPr>
    </w:pPr>
  </w:style>
  <w:style w:type="paragraph" w:styleId="BlockText">
    <w:name w:val="Block Text"/>
    <w:basedOn w:val="Normal"/>
    <w:rsid w:val="00273C45"/>
    <w:pPr>
      <w:spacing w:after="120"/>
      <w:ind w:left="1440" w:right="1440"/>
    </w:pPr>
  </w:style>
  <w:style w:type="paragraph" w:customStyle="1" w:styleId="certificate">
    <w:name w:val="certificate"/>
    <w:basedOn w:val="BlockText"/>
    <w:rsid w:val="00273C45"/>
    <w:pPr>
      <w:pBdr>
        <w:top w:val="single" w:sz="8" w:space="1" w:color="auto"/>
      </w:pBdr>
      <w:spacing w:before="480" w:after="0" w:line="240" w:lineRule="exact"/>
      <w:ind w:left="0" w:right="0"/>
      <w:jc w:val="both"/>
    </w:pPr>
    <w:rPr>
      <w:b/>
      <w:bCs/>
    </w:rPr>
  </w:style>
  <w:style w:type="paragraph" w:styleId="Footer">
    <w:name w:val="footer"/>
    <w:basedOn w:val="Normal"/>
    <w:link w:val="FooterChar"/>
    <w:rsid w:val="00273C45"/>
    <w:pPr>
      <w:jc w:val="right"/>
    </w:pPr>
    <w:rPr>
      <w:sz w:val="18"/>
      <w:szCs w:val="18"/>
    </w:rPr>
  </w:style>
  <w:style w:type="paragraph" w:customStyle="1" w:styleId="CourtTitle">
    <w:name w:val="CourtTitle"/>
    <w:basedOn w:val="Heading1"/>
    <w:rsid w:val="00273C45"/>
    <w:pPr>
      <w:spacing w:before="0" w:after="480"/>
    </w:pPr>
  </w:style>
  <w:style w:type="paragraph" w:customStyle="1" w:styleId="Quotation">
    <w:name w:val="Quotation"/>
    <w:basedOn w:val="Normal"/>
    <w:next w:val="BodyText"/>
    <w:rsid w:val="00273C45"/>
    <w:pPr>
      <w:numPr>
        <w:numId w:val="5"/>
      </w:numPr>
      <w:spacing w:after="240" w:line="300" w:lineRule="exact"/>
      <w:jc w:val="both"/>
    </w:pPr>
    <w:rPr>
      <w:i/>
      <w:iCs/>
    </w:rPr>
  </w:style>
  <w:style w:type="paragraph" w:customStyle="1" w:styleId="catchwords">
    <w:name w:val="catchwords"/>
    <w:basedOn w:val="Normal"/>
    <w:rsid w:val="00273C45"/>
    <w:pPr>
      <w:jc w:val="both"/>
    </w:pPr>
  </w:style>
  <w:style w:type="paragraph" w:customStyle="1" w:styleId="matterdetails">
    <w:name w:val="matter details"/>
    <w:basedOn w:val="Normal"/>
    <w:next w:val="Normal"/>
    <w:rsid w:val="00273C45"/>
    <w:pPr>
      <w:ind w:left="3686" w:hanging="3686"/>
    </w:pPr>
  </w:style>
  <w:style w:type="paragraph" w:styleId="BodyText3">
    <w:name w:val="Body Text 3"/>
    <w:basedOn w:val="BodyText"/>
    <w:rsid w:val="00273C45"/>
    <w:pPr>
      <w:numPr>
        <w:ilvl w:val="2"/>
      </w:numPr>
      <w:tabs>
        <w:tab w:val="left" w:pos="1985"/>
      </w:tabs>
    </w:pPr>
  </w:style>
  <w:style w:type="paragraph" w:styleId="FootnoteText">
    <w:name w:val="footnote text"/>
    <w:basedOn w:val="Normal"/>
    <w:semiHidden/>
    <w:rsid w:val="00273C45"/>
    <w:rPr>
      <w:sz w:val="20"/>
      <w:szCs w:val="20"/>
    </w:rPr>
  </w:style>
  <w:style w:type="paragraph" w:customStyle="1" w:styleId="Bullet">
    <w:name w:val="Bullet"/>
    <w:basedOn w:val="Normal"/>
    <w:rsid w:val="00273C45"/>
    <w:pPr>
      <w:numPr>
        <w:numId w:val="2"/>
      </w:numPr>
      <w:tabs>
        <w:tab w:val="clear" w:pos="425"/>
        <w:tab w:val="left" w:pos="1418"/>
      </w:tabs>
      <w:spacing w:after="240" w:line="360" w:lineRule="exact"/>
      <w:ind w:left="1418" w:hanging="567"/>
      <w:jc w:val="both"/>
    </w:pPr>
  </w:style>
  <w:style w:type="paragraph" w:customStyle="1" w:styleId="Name">
    <w:name w:val="Name"/>
    <w:aliases w:val="number"/>
    <w:basedOn w:val="Normal"/>
    <w:rsid w:val="00273C45"/>
    <w:rPr>
      <w:i/>
      <w:iCs/>
    </w:rPr>
  </w:style>
  <w:style w:type="paragraph" w:customStyle="1" w:styleId="Party1">
    <w:name w:val="Party 1"/>
    <w:basedOn w:val="Normal"/>
    <w:next w:val="Normal"/>
    <w:rsid w:val="00D22E04"/>
    <w:pPr>
      <w:outlineLvl w:val="0"/>
    </w:pPr>
    <w:rPr>
      <w:b/>
      <w:bCs/>
      <w:caps/>
      <w:sz w:val="28"/>
      <w:szCs w:val="28"/>
    </w:rPr>
  </w:style>
  <w:style w:type="character" w:styleId="FootnoteReference">
    <w:name w:val="footnote reference"/>
    <w:semiHidden/>
    <w:rsid w:val="00273C45"/>
    <w:rPr>
      <w:vertAlign w:val="superscript"/>
    </w:rPr>
  </w:style>
  <w:style w:type="paragraph" w:styleId="PlainText">
    <w:name w:val="Plain Text"/>
    <w:basedOn w:val="Normal"/>
    <w:rsid w:val="00273C45"/>
    <w:rPr>
      <w:rFonts w:ascii="Courier New" w:hAnsi="Courier New" w:cs="Courier New"/>
      <w:sz w:val="20"/>
      <w:szCs w:val="20"/>
    </w:rPr>
  </w:style>
  <w:style w:type="paragraph" w:customStyle="1" w:styleId="Statutes">
    <w:name w:val="Statutes"/>
    <w:basedOn w:val="Normal"/>
    <w:rsid w:val="00273C45"/>
  </w:style>
  <w:style w:type="paragraph" w:customStyle="1" w:styleId="CasesCited">
    <w:name w:val="CasesCited"/>
    <w:basedOn w:val="Normal"/>
    <w:rsid w:val="00273C45"/>
  </w:style>
  <w:style w:type="paragraph" w:customStyle="1" w:styleId="Orders">
    <w:name w:val="Orders"/>
    <w:basedOn w:val="Normal"/>
    <w:rsid w:val="00273C45"/>
    <w:pPr>
      <w:numPr>
        <w:numId w:val="3"/>
      </w:numPr>
      <w:spacing w:after="240" w:line="360" w:lineRule="exact"/>
      <w:jc w:val="both"/>
    </w:pPr>
  </w:style>
  <w:style w:type="paragraph" w:customStyle="1" w:styleId="Orders-abc">
    <w:name w:val="Orders-abc"/>
    <w:basedOn w:val="Orders"/>
    <w:rsid w:val="00273C45"/>
    <w:pPr>
      <w:numPr>
        <w:ilvl w:val="1"/>
      </w:numPr>
      <w:tabs>
        <w:tab w:val="clear" w:pos="1571"/>
        <w:tab w:val="num" w:pos="1418"/>
      </w:tabs>
      <w:ind w:left="1418" w:hanging="567"/>
    </w:pPr>
  </w:style>
  <w:style w:type="paragraph" w:customStyle="1" w:styleId="Orders-123">
    <w:name w:val="Orders-123"/>
    <w:basedOn w:val="Orders"/>
    <w:rsid w:val="00273C45"/>
    <w:pPr>
      <w:numPr>
        <w:ilvl w:val="2"/>
      </w:numPr>
      <w:tabs>
        <w:tab w:val="clear" w:pos="2498"/>
        <w:tab w:val="left" w:pos="1985"/>
      </w:tabs>
      <w:spacing w:after="120"/>
      <w:ind w:left="1985" w:hanging="567"/>
    </w:pPr>
  </w:style>
  <w:style w:type="paragraph" w:customStyle="1" w:styleId="Quotation2">
    <w:name w:val="Quotation2"/>
    <w:basedOn w:val="Quotation"/>
    <w:next w:val="Quotation"/>
    <w:rsid w:val="00273C45"/>
    <w:pPr>
      <w:numPr>
        <w:ilvl w:val="1"/>
      </w:numPr>
    </w:pPr>
  </w:style>
  <w:style w:type="paragraph" w:customStyle="1" w:styleId="Quotation3">
    <w:name w:val="Quotation3"/>
    <w:basedOn w:val="Quotation2"/>
    <w:next w:val="Quotation2"/>
    <w:rsid w:val="00273C45"/>
    <w:pPr>
      <w:numPr>
        <w:ilvl w:val="2"/>
      </w:numPr>
    </w:pPr>
  </w:style>
  <w:style w:type="paragraph" w:customStyle="1" w:styleId="BodyTextRemoveAutoNum">
    <w:name w:val="Body Text Remove AutoNum"/>
    <w:basedOn w:val="BodyText"/>
    <w:link w:val="BodyTextRemoveAutoNumChar"/>
    <w:rsid w:val="00BF4F20"/>
    <w:pPr>
      <w:numPr>
        <w:numId w:val="0"/>
      </w:numPr>
      <w:ind w:left="851"/>
    </w:pPr>
  </w:style>
  <w:style w:type="paragraph" w:customStyle="1" w:styleId="CourtTitleAllcaps">
    <w:name w:val="CourtTitle + All caps"/>
    <w:aliases w:val="After:  0 pt"/>
    <w:basedOn w:val="CourtTitle"/>
    <w:rsid w:val="00273C45"/>
    <w:pPr>
      <w:spacing w:after="0"/>
    </w:pPr>
    <w:rPr>
      <w:caps/>
    </w:rPr>
  </w:style>
  <w:style w:type="character" w:customStyle="1" w:styleId="BodyTextChar">
    <w:name w:val="Body Text Char"/>
    <w:link w:val="BodyText"/>
    <w:rsid w:val="00BF4F20"/>
    <w:rPr>
      <w:kern w:val="26"/>
      <w:sz w:val="26"/>
      <w:szCs w:val="26"/>
      <w:lang w:val="en-AU" w:eastAsia="zh-CN" w:bidi="ar-SA"/>
    </w:rPr>
  </w:style>
  <w:style w:type="character" w:customStyle="1" w:styleId="BodyTextRemoveAutoNumChar">
    <w:name w:val="Body Text Remove AutoNum Char"/>
    <w:link w:val="BodyTextRemoveAutoNum"/>
    <w:rsid w:val="00BF4F20"/>
    <w:rPr>
      <w:kern w:val="26"/>
      <w:sz w:val="26"/>
      <w:szCs w:val="26"/>
      <w:lang w:val="en-AU" w:eastAsia="zh-CN" w:bidi="ar-SA"/>
    </w:rPr>
  </w:style>
  <w:style w:type="paragraph" w:styleId="BalloonText">
    <w:name w:val="Balloon Text"/>
    <w:basedOn w:val="Normal"/>
    <w:semiHidden/>
    <w:rsid w:val="00E93B2F"/>
    <w:rPr>
      <w:rFonts w:ascii="Tahoma" w:hAnsi="Tahoma" w:cs="Tahoma"/>
      <w:sz w:val="16"/>
      <w:szCs w:val="16"/>
    </w:rPr>
  </w:style>
  <w:style w:type="paragraph" w:customStyle="1" w:styleId="Act">
    <w:name w:val="Act"/>
    <w:basedOn w:val="matterdetails"/>
    <w:rsid w:val="00D0201B"/>
    <w:pPr>
      <w:spacing w:after="720"/>
    </w:pPr>
  </w:style>
  <w:style w:type="character" w:customStyle="1" w:styleId="HeaderChar">
    <w:name w:val="Header Char"/>
    <w:link w:val="Header"/>
    <w:rsid w:val="00AF2BB8"/>
    <w:rPr>
      <w:kern w:val="26"/>
      <w:lang w:eastAsia="zh-CN"/>
    </w:rPr>
  </w:style>
  <w:style w:type="character" w:customStyle="1" w:styleId="FooterChar">
    <w:name w:val="Footer Char"/>
    <w:link w:val="Footer"/>
    <w:rsid w:val="00AF2BB8"/>
    <w:rPr>
      <w:kern w:val="26"/>
      <w:sz w:val="18"/>
      <w:szCs w:val="18"/>
      <w:lang w:eastAsia="zh-CN"/>
    </w:rPr>
  </w:style>
  <w:style w:type="paragraph" w:styleId="ListParagraph">
    <w:name w:val="List Paragraph"/>
    <w:basedOn w:val="Normal"/>
    <w:uiPriority w:val="34"/>
    <w:qFormat/>
    <w:rsid w:val="001E2875"/>
    <w:pPr>
      <w:ind w:left="720"/>
      <w:contextualSpacing/>
    </w:pPr>
  </w:style>
  <w:style w:type="character" w:customStyle="1" w:styleId="Heading2Char">
    <w:name w:val="Heading 2 Char"/>
    <w:link w:val="Heading2"/>
    <w:rsid w:val="001E2875"/>
    <w:rPr>
      <w:b/>
      <w:kern w:val="26"/>
      <w:sz w:val="28"/>
      <w:szCs w:val="28"/>
      <w:lang w:eastAsia="zh-CN"/>
    </w:rPr>
  </w:style>
  <w:style w:type="character" w:styleId="Emphasis">
    <w:name w:val="Emphasis"/>
    <w:uiPriority w:val="20"/>
    <w:qFormat/>
    <w:rsid w:val="001E2875"/>
    <w:rPr>
      <w:i/>
      <w:iCs/>
    </w:rPr>
  </w:style>
  <w:style w:type="paragraph" w:styleId="Quote">
    <w:name w:val="Quote"/>
    <w:basedOn w:val="Normal"/>
    <w:next w:val="Normal"/>
    <w:link w:val="QuoteChar"/>
    <w:uiPriority w:val="29"/>
    <w:qFormat/>
    <w:rsid w:val="001E2875"/>
    <w:rPr>
      <w:i/>
      <w:iCs/>
      <w:color w:val="000000"/>
    </w:rPr>
  </w:style>
  <w:style w:type="character" w:customStyle="1" w:styleId="QuoteChar">
    <w:name w:val="Quote Char"/>
    <w:link w:val="Quote"/>
    <w:uiPriority w:val="29"/>
    <w:rsid w:val="001E2875"/>
    <w:rPr>
      <w:i/>
      <w:iCs/>
      <w:color w:val="000000"/>
      <w:kern w:val="26"/>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005">
      <w:bodyDiv w:val="1"/>
      <w:marLeft w:val="0"/>
      <w:marRight w:val="0"/>
      <w:marTop w:val="0"/>
      <w:marBottom w:val="0"/>
      <w:divBdr>
        <w:top w:val="none" w:sz="0" w:space="0" w:color="auto"/>
        <w:left w:val="none" w:sz="0" w:space="0" w:color="auto"/>
        <w:bottom w:val="none" w:sz="0" w:space="0" w:color="auto"/>
        <w:right w:val="none" w:sz="0" w:space="0" w:color="auto"/>
      </w:divBdr>
    </w:div>
    <w:div w:id="329796330">
      <w:bodyDiv w:val="1"/>
      <w:marLeft w:val="0"/>
      <w:marRight w:val="0"/>
      <w:marTop w:val="0"/>
      <w:marBottom w:val="0"/>
      <w:divBdr>
        <w:top w:val="none" w:sz="0" w:space="0" w:color="auto"/>
        <w:left w:val="none" w:sz="0" w:space="0" w:color="auto"/>
        <w:bottom w:val="none" w:sz="0" w:space="0" w:color="auto"/>
        <w:right w:val="none" w:sz="0" w:space="0" w:color="auto"/>
      </w:divBdr>
    </w:div>
    <w:div w:id="1329409623">
      <w:bodyDiv w:val="1"/>
      <w:marLeft w:val="0"/>
      <w:marRight w:val="0"/>
      <w:marTop w:val="0"/>
      <w:marBottom w:val="0"/>
      <w:divBdr>
        <w:top w:val="none" w:sz="0" w:space="0" w:color="auto"/>
        <w:left w:val="none" w:sz="0" w:space="0" w:color="auto"/>
        <w:bottom w:val="none" w:sz="0" w:space="0" w:color="auto"/>
        <w:right w:val="none" w:sz="0" w:space="0" w:color="auto"/>
      </w:divBdr>
    </w:div>
    <w:div w:id="20812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gangell\Downloads\FCC%20Judgment%20Template%20(4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FCC Judgment Template (49).dot</Template>
  <TotalTime>0</TotalTime>
  <Pages>5</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SZUVZ v Minister for Immigration &amp; Anor [2015] FCCA 2346</vt:lpstr>
    </vt:vector>
  </TitlesOfParts>
  <Company>Federal Circuit Court</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SZUVZ v Minister for Immigration &amp; Anor [2015] FCCA 2346</dc:title>
  <dc:subject>Catchwords: COSTS – Fixed order as to costs following settlement prior to a final hearing.</dc:subject>
  <dc:creator>Judge Driver</dc:creator>
  <cp:keywords>Catchwords: COSTS – Fixed order as to costs following settlement prior to a final hearing.</cp:keywords>
  <dc:description>SZUVZ v Minister for Immigration &amp; Anor [2015] FCCA 2346</dc:description>
  <cp:lastModifiedBy>Sheridan Rooney</cp:lastModifiedBy>
  <cp:revision>2</cp:revision>
  <cp:lastPrinted>2015-08-27T23:19:00Z</cp:lastPrinted>
  <dcterms:created xsi:type="dcterms:W3CDTF">2015-08-28T06:58:00Z</dcterms:created>
  <dcterms:modified xsi:type="dcterms:W3CDTF">2015-08-28T06:58:00Z</dcterms:modified>
  <cp:category>Judgment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by wizard">
    <vt:bool>false</vt:bool>
  </property>
</Properties>
</file>