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BE57D" w14:textId="77777777" w:rsidR="00395B24" w:rsidRDefault="00E6227D" w:rsidP="00A22932">
      <w:pPr>
        <w:pStyle w:val="CourtTitle"/>
      </w:pPr>
      <w:fldSimple w:instr=" DOCPROPERTY  Court  \* MERGEFORMAT ">
        <w:r w:rsidR="000B18B1">
          <w:t>Federal Court of Australia</w:t>
        </w:r>
      </w:fldSimple>
    </w:p>
    <w:p w14:paraId="719F9CE3" w14:textId="77777777" w:rsidR="004D7950" w:rsidRDefault="004D7950">
      <w:pPr>
        <w:pStyle w:val="NormalHeadings"/>
        <w:jc w:val="center"/>
        <w:rPr>
          <w:sz w:val="32"/>
        </w:rPr>
      </w:pPr>
    </w:p>
    <w:bookmarkStart w:id="0" w:name="MNC"/>
    <w:p w14:paraId="13529E50" w14:textId="33B81F75" w:rsidR="00374CC4" w:rsidRDefault="00471F21" w:rsidP="001A2B40">
      <w:pPr>
        <w:pStyle w:val="MNC"/>
      </w:pPr>
      <w:sdt>
        <w:sdtPr>
          <w:alias w:val="MNC"/>
          <w:tag w:val="MNC"/>
          <w:id w:val="343289786"/>
          <w:lock w:val="sdtLocked"/>
          <w:placeholder>
            <w:docPart w:val="5BACA16E62F84912BA849770EE939C9E"/>
          </w:placeholder>
          <w:dataBinding w:prefixMappings="xmlns:ns0='http://schemas.globalmacros.com/FCA'" w:xpath="/ns0:root[1]/ns0:Name[1]" w:storeItemID="{687E7CCB-4AA5-44E7-B148-17BA2B6F57C0}"/>
          <w:text w:multiLine="1"/>
        </w:sdtPr>
        <w:sdtEndPr/>
        <w:sdtContent>
          <w:r w:rsidR="000B18B1">
            <w:t xml:space="preserve">Thapa v Minister for Immigration and Multicultural Affairs [2025] FCA </w:t>
          </w:r>
          <w:r w:rsidR="005914DF">
            <w:t>233</w:t>
          </w:r>
          <w:r w:rsidR="00693854">
            <w:t xml:space="preserve"> </w:t>
          </w:r>
        </w:sdtContent>
      </w:sdt>
      <w:bookmarkEnd w:id="0"/>
      <w:r w:rsidR="005C185C">
        <w:t xml:space="preserve"> </w:t>
      </w:r>
    </w:p>
    <w:tbl>
      <w:tblPr>
        <w:tblW w:w="9072" w:type="dxa"/>
        <w:tblLayout w:type="fixed"/>
        <w:tblLook w:val="01E0" w:firstRow="1" w:lastRow="1" w:firstColumn="1" w:lastColumn="1" w:noHBand="0" w:noVBand="0"/>
        <w:tblCaption w:val="Cover Table"/>
        <w:tblDescription w:val="Cover Table"/>
      </w:tblPr>
      <w:tblGrid>
        <w:gridCol w:w="3083"/>
        <w:gridCol w:w="5989"/>
      </w:tblGrid>
      <w:tr w:rsidR="00712CFB" w14:paraId="6357C12C" w14:textId="77777777" w:rsidTr="000B18B1">
        <w:tc>
          <w:tcPr>
            <w:tcW w:w="3083" w:type="dxa"/>
            <w:shd w:val="clear" w:color="auto" w:fill="auto"/>
          </w:tcPr>
          <w:p w14:paraId="521A9EF7" w14:textId="4D21949A" w:rsidR="00712CFB" w:rsidRDefault="00712CFB" w:rsidP="00663878">
            <w:pPr>
              <w:pStyle w:val="Normal1linespace"/>
              <w:widowControl w:val="0"/>
              <w:jc w:val="left"/>
            </w:pPr>
            <w:r>
              <w:t>Appeal from:</w:t>
            </w:r>
          </w:p>
        </w:tc>
        <w:tc>
          <w:tcPr>
            <w:tcW w:w="5989" w:type="dxa"/>
            <w:shd w:val="clear" w:color="auto" w:fill="auto"/>
          </w:tcPr>
          <w:p w14:paraId="62514883" w14:textId="4D565711" w:rsidR="00712CFB" w:rsidRPr="00712CFB" w:rsidRDefault="00712CFB" w:rsidP="000B18B1">
            <w:pPr>
              <w:pStyle w:val="Normal1linespace"/>
              <w:jc w:val="left"/>
            </w:pPr>
            <w:r>
              <w:rPr>
                <w:i/>
                <w:iCs/>
              </w:rPr>
              <w:t xml:space="preserve">Thapa v Minister for Immigration, Citizenship, Migrant Services and Multicultural Affairs </w:t>
            </w:r>
            <w:r>
              <w:t>[2021] FCCA 1017</w:t>
            </w:r>
          </w:p>
        </w:tc>
      </w:tr>
      <w:tr w:rsidR="00712CFB" w14:paraId="72E3752B" w14:textId="77777777" w:rsidTr="000B18B1">
        <w:tc>
          <w:tcPr>
            <w:tcW w:w="3083" w:type="dxa"/>
            <w:shd w:val="clear" w:color="auto" w:fill="auto"/>
          </w:tcPr>
          <w:p w14:paraId="376A2733" w14:textId="77777777" w:rsidR="00712CFB" w:rsidRDefault="00712CFB" w:rsidP="00663878">
            <w:pPr>
              <w:pStyle w:val="Normal1linespace"/>
              <w:widowControl w:val="0"/>
              <w:jc w:val="left"/>
            </w:pPr>
          </w:p>
        </w:tc>
        <w:tc>
          <w:tcPr>
            <w:tcW w:w="5989" w:type="dxa"/>
            <w:shd w:val="clear" w:color="auto" w:fill="auto"/>
          </w:tcPr>
          <w:p w14:paraId="7E6E91FC" w14:textId="77777777" w:rsidR="00712CFB" w:rsidRPr="000B18B1" w:rsidRDefault="00712CFB" w:rsidP="000B18B1">
            <w:pPr>
              <w:pStyle w:val="Normal1linespace"/>
              <w:jc w:val="left"/>
            </w:pPr>
          </w:p>
        </w:tc>
      </w:tr>
      <w:tr w:rsidR="00395B24" w14:paraId="2645590C" w14:textId="77777777" w:rsidTr="000B18B1">
        <w:tc>
          <w:tcPr>
            <w:tcW w:w="3083" w:type="dxa"/>
            <w:shd w:val="clear" w:color="auto" w:fill="auto"/>
          </w:tcPr>
          <w:p w14:paraId="639021A0" w14:textId="77777777" w:rsidR="00395B24" w:rsidRDefault="002C7385" w:rsidP="00663878">
            <w:pPr>
              <w:pStyle w:val="Normal1linespace"/>
              <w:widowControl w:val="0"/>
              <w:jc w:val="left"/>
            </w:pPr>
            <w:r>
              <w:t>File number(s):</w:t>
            </w:r>
          </w:p>
        </w:tc>
        <w:tc>
          <w:tcPr>
            <w:tcW w:w="5989" w:type="dxa"/>
            <w:shd w:val="clear" w:color="auto" w:fill="auto"/>
          </w:tcPr>
          <w:p w14:paraId="2B66EAAA" w14:textId="2F4A118D" w:rsidR="00395B24" w:rsidRPr="000B18B1" w:rsidRDefault="000B18B1" w:rsidP="000B18B1">
            <w:pPr>
              <w:pStyle w:val="Normal1linespace"/>
              <w:jc w:val="left"/>
            </w:pPr>
            <w:fldSimple w:instr=" REF  FileNo  \* MERGEFORMAT " w:fldLock="1">
              <w:r w:rsidRPr="000B18B1">
                <w:t>NSD 54</w:t>
              </w:r>
              <w:r w:rsidR="00F05061">
                <w:t>0</w:t>
              </w:r>
              <w:r w:rsidRPr="000B18B1">
                <w:t xml:space="preserve"> of 2021</w:t>
              </w:r>
            </w:fldSimple>
          </w:p>
        </w:tc>
      </w:tr>
      <w:tr w:rsidR="00395B24" w14:paraId="1138D8EB" w14:textId="77777777" w:rsidTr="000B18B1">
        <w:tc>
          <w:tcPr>
            <w:tcW w:w="3083" w:type="dxa"/>
            <w:shd w:val="clear" w:color="auto" w:fill="auto"/>
          </w:tcPr>
          <w:p w14:paraId="4D75DA4E" w14:textId="77777777" w:rsidR="00395B24" w:rsidRDefault="00395B24" w:rsidP="00663878">
            <w:pPr>
              <w:pStyle w:val="Normal1linespace"/>
              <w:widowControl w:val="0"/>
              <w:jc w:val="left"/>
            </w:pPr>
          </w:p>
        </w:tc>
        <w:tc>
          <w:tcPr>
            <w:tcW w:w="5989" w:type="dxa"/>
            <w:shd w:val="clear" w:color="auto" w:fill="auto"/>
          </w:tcPr>
          <w:p w14:paraId="3D44BDF9" w14:textId="77777777" w:rsidR="00395B24" w:rsidRDefault="00395B24" w:rsidP="00663878">
            <w:pPr>
              <w:pStyle w:val="Normal1linespace"/>
              <w:widowControl w:val="0"/>
              <w:jc w:val="left"/>
            </w:pPr>
          </w:p>
        </w:tc>
      </w:tr>
      <w:tr w:rsidR="00395B24" w14:paraId="405C3B4B" w14:textId="77777777" w:rsidTr="000B18B1">
        <w:tc>
          <w:tcPr>
            <w:tcW w:w="3083" w:type="dxa"/>
            <w:shd w:val="clear" w:color="auto" w:fill="auto"/>
          </w:tcPr>
          <w:p w14:paraId="4CE67295"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3FC69559" w14:textId="77777777" w:rsidR="00395B24" w:rsidRDefault="002C7385" w:rsidP="00663878">
            <w:pPr>
              <w:pStyle w:val="Normal1linespace"/>
              <w:widowControl w:val="0"/>
              <w:jc w:val="left"/>
              <w:rPr>
                <w:b/>
              </w:rPr>
            </w:pPr>
            <w:r w:rsidRPr="000B18B1">
              <w:rPr>
                <w:b/>
              </w:rPr>
              <w:fldChar w:fldCharType="begin" w:fldLock="1"/>
            </w:r>
            <w:r w:rsidRPr="000B18B1">
              <w:rPr>
                <w:b/>
              </w:rPr>
              <w:instrText xml:space="preserve"> REF  Judge  \* MERGEFORMAT </w:instrText>
            </w:r>
            <w:r w:rsidRPr="000B18B1">
              <w:rPr>
                <w:b/>
              </w:rPr>
              <w:fldChar w:fldCharType="separate"/>
            </w:r>
            <w:r w:rsidR="000B18B1" w:rsidRPr="000B18B1">
              <w:rPr>
                <w:b/>
                <w:caps/>
                <w:szCs w:val="24"/>
              </w:rPr>
              <w:t>GOODMAN J</w:t>
            </w:r>
            <w:r w:rsidRPr="000B18B1">
              <w:rPr>
                <w:b/>
              </w:rPr>
              <w:fldChar w:fldCharType="end"/>
            </w:r>
          </w:p>
        </w:tc>
      </w:tr>
      <w:tr w:rsidR="00395B24" w14:paraId="6B9DB640" w14:textId="77777777" w:rsidTr="000B18B1">
        <w:tc>
          <w:tcPr>
            <w:tcW w:w="3083" w:type="dxa"/>
            <w:shd w:val="clear" w:color="auto" w:fill="auto"/>
          </w:tcPr>
          <w:p w14:paraId="2D5B7C6C" w14:textId="77777777" w:rsidR="00395B24" w:rsidRDefault="00395B24" w:rsidP="00663878">
            <w:pPr>
              <w:pStyle w:val="Normal1linespace"/>
              <w:widowControl w:val="0"/>
              <w:jc w:val="left"/>
            </w:pPr>
          </w:p>
        </w:tc>
        <w:tc>
          <w:tcPr>
            <w:tcW w:w="5989" w:type="dxa"/>
            <w:shd w:val="clear" w:color="auto" w:fill="auto"/>
          </w:tcPr>
          <w:p w14:paraId="29C0FC59" w14:textId="77777777" w:rsidR="00395B24" w:rsidRDefault="00395B24" w:rsidP="00663878">
            <w:pPr>
              <w:pStyle w:val="Normal1linespace"/>
              <w:widowControl w:val="0"/>
              <w:jc w:val="left"/>
            </w:pPr>
          </w:p>
        </w:tc>
      </w:tr>
      <w:tr w:rsidR="00395B24" w14:paraId="4EFE6850" w14:textId="77777777" w:rsidTr="000B18B1">
        <w:tc>
          <w:tcPr>
            <w:tcW w:w="3083" w:type="dxa"/>
            <w:shd w:val="clear" w:color="auto" w:fill="auto"/>
          </w:tcPr>
          <w:p w14:paraId="1C659FE0" w14:textId="77777777" w:rsidR="00395B24" w:rsidRDefault="002C7385" w:rsidP="00663878">
            <w:pPr>
              <w:pStyle w:val="Normal1linespace"/>
              <w:widowControl w:val="0"/>
              <w:jc w:val="left"/>
            </w:pPr>
            <w:r>
              <w:t>Date of judgment:</w:t>
            </w:r>
          </w:p>
        </w:tc>
        <w:tc>
          <w:tcPr>
            <w:tcW w:w="5989" w:type="dxa"/>
            <w:shd w:val="clear" w:color="auto" w:fill="auto"/>
          </w:tcPr>
          <w:p w14:paraId="01B31A23" w14:textId="77777777" w:rsidR="00395B24" w:rsidRDefault="000B18B1" w:rsidP="00663878">
            <w:pPr>
              <w:pStyle w:val="Normal1linespace"/>
              <w:widowControl w:val="0"/>
              <w:jc w:val="left"/>
            </w:pPr>
            <w:bookmarkStart w:id="1" w:name="JudgmentDate"/>
            <w:r>
              <w:t>20 March 2025</w:t>
            </w:r>
            <w:bookmarkEnd w:id="1"/>
          </w:p>
        </w:tc>
      </w:tr>
      <w:tr w:rsidR="00395B24" w14:paraId="38A62C02" w14:textId="77777777" w:rsidTr="000B18B1">
        <w:tc>
          <w:tcPr>
            <w:tcW w:w="3083" w:type="dxa"/>
            <w:shd w:val="clear" w:color="auto" w:fill="auto"/>
          </w:tcPr>
          <w:p w14:paraId="10F4965E" w14:textId="77777777" w:rsidR="00395B24" w:rsidRDefault="00395B24" w:rsidP="00663878">
            <w:pPr>
              <w:pStyle w:val="Normal1linespace"/>
              <w:widowControl w:val="0"/>
              <w:jc w:val="left"/>
            </w:pPr>
          </w:p>
        </w:tc>
        <w:tc>
          <w:tcPr>
            <w:tcW w:w="5989" w:type="dxa"/>
            <w:shd w:val="clear" w:color="auto" w:fill="auto"/>
          </w:tcPr>
          <w:p w14:paraId="12393B57" w14:textId="77777777" w:rsidR="00395B24" w:rsidRDefault="00395B24" w:rsidP="00663878">
            <w:pPr>
              <w:pStyle w:val="Normal1linespace"/>
              <w:widowControl w:val="0"/>
              <w:jc w:val="left"/>
            </w:pPr>
          </w:p>
        </w:tc>
      </w:tr>
      <w:tr w:rsidR="00395B24" w14:paraId="11DF2FD0" w14:textId="77777777" w:rsidTr="000B18B1">
        <w:tc>
          <w:tcPr>
            <w:tcW w:w="3083" w:type="dxa"/>
            <w:shd w:val="clear" w:color="auto" w:fill="auto"/>
          </w:tcPr>
          <w:p w14:paraId="59F3136E" w14:textId="77777777" w:rsidR="00395B24" w:rsidRDefault="002C7385" w:rsidP="00663878">
            <w:pPr>
              <w:pStyle w:val="Normal1linespace"/>
              <w:widowControl w:val="0"/>
              <w:jc w:val="left"/>
            </w:pPr>
            <w:r>
              <w:t>Catchwords:</w:t>
            </w:r>
          </w:p>
        </w:tc>
        <w:tc>
          <w:tcPr>
            <w:tcW w:w="5989" w:type="dxa"/>
            <w:shd w:val="clear" w:color="auto" w:fill="auto"/>
          </w:tcPr>
          <w:p w14:paraId="5D3D4078" w14:textId="3940CFAD" w:rsidR="00395B24" w:rsidRDefault="000B18B1" w:rsidP="00663878">
            <w:pPr>
              <w:pStyle w:val="Normal1linespace"/>
              <w:widowControl w:val="0"/>
              <w:jc w:val="left"/>
            </w:pPr>
            <w:bookmarkStart w:id="2" w:name="Catchwords"/>
            <w:r>
              <w:rPr>
                <w:b/>
                <w:bCs/>
              </w:rPr>
              <w:t>MIGRATION</w:t>
            </w:r>
            <w:r>
              <w:t xml:space="preserve"> – </w:t>
            </w:r>
            <w:r w:rsidR="00761981">
              <w:t>appeal from orders of the (then) Federal Circuit Court of Australia – appellant did not appear – appeal dismissed</w:t>
            </w:r>
            <w:r w:rsidR="00715751">
              <w:t xml:space="preserve">  </w:t>
            </w:r>
            <w:r w:rsidR="002C7385">
              <w:t xml:space="preserve"> </w:t>
            </w:r>
            <w:bookmarkEnd w:id="2"/>
          </w:p>
        </w:tc>
      </w:tr>
      <w:tr w:rsidR="00395B24" w14:paraId="5FB2A624" w14:textId="77777777" w:rsidTr="000B18B1">
        <w:tc>
          <w:tcPr>
            <w:tcW w:w="3083" w:type="dxa"/>
            <w:shd w:val="clear" w:color="auto" w:fill="auto"/>
          </w:tcPr>
          <w:p w14:paraId="3A39E779" w14:textId="77777777" w:rsidR="00395B24" w:rsidRDefault="00395B24" w:rsidP="00663878">
            <w:pPr>
              <w:pStyle w:val="Normal1linespace"/>
              <w:widowControl w:val="0"/>
              <w:jc w:val="left"/>
            </w:pPr>
          </w:p>
        </w:tc>
        <w:tc>
          <w:tcPr>
            <w:tcW w:w="5989" w:type="dxa"/>
            <w:shd w:val="clear" w:color="auto" w:fill="auto"/>
          </w:tcPr>
          <w:p w14:paraId="5A71ED8A" w14:textId="77777777" w:rsidR="00395B24" w:rsidRDefault="00395B24" w:rsidP="00663878">
            <w:pPr>
              <w:pStyle w:val="Normal1linespace"/>
              <w:widowControl w:val="0"/>
              <w:jc w:val="left"/>
            </w:pPr>
          </w:p>
        </w:tc>
      </w:tr>
      <w:tr w:rsidR="00395B24" w14:paraId="7F398673" w14:textId="77777777" w:rsidTr="000B18B1">
        <w:tc>
          <w:tcPr>
            <w:tcW w:w="3083" w:type="dxa"/>
            <w:shd w:val="clear" w:color="auto" w:fill="auto"/>
          </w:tcPr>
          <w:p w14:paraId="639C9934" w14:textId="77777777" w:rsidR="00395B24" w:rsidRDefault="002C7385" w:rsidP="00663878">
            <w:pPr>
              <w:pStyle w:val="Normal1linespace"/>
              <w:widowControl w:val="0"/>
              <w:jc w:val="left"/>
            </w:pPr>
            <w:r>
              <w:t>Legislation:</w:t>
            </w:r>
          </w:p>
        </w:tc>
        <w:tc>
          <w:tcPr>
            <w:tcW w:w="5989" w:type="dxa"/>
            <w:shd w:val="clear" w:color="auto" w:fill="auto"/>
          </w:tcPr>
          <w:p w14:paraId="57BDC629" w14:textId="3CFC4E80" w:rsidR="00713BD9" w:rsidRPr="00713BD9" w:rsidRDefault="00713BD9" w:rsidP="00713BD9">
            <w:pPr>
              <w:pStyle w:val="CasesLegislationAppealFrom"/>
              <w:spacing w:after="60"/>
            </w:pPr>
            <w:bookmarkStart w:id="3" w:name="Legislation"/>
            <w:r w:rsidRPr="00713BD9">
              <w:rPr>
                <w:i/>
              </w:rPr>
              <w:t xml:space="preserve">Federal Court of Australia Act 1976 </w:t>
            </w:r>
            <w:r w:rsidRPr="00713BD9">
              <w:rPr>
                <w:iCs/>
              </w:rPr>
              <w:t>(Cth)</w:t>
            </w:r>
            <w:r>
              <w:rPr>
                <w:iCs/>
              </w:rPr>
              <w:t>, s 25</w:t>
            </w:r>
          </w:p>
          <w:p w14:paraId="09AE4FD6" w14:textId="266807C9" w:rsidR="00713BD9" w:rsidRPr="00713BD9" w:rsidRDefault="00713BD9" w:rsidP="00713BD9">
            <w:pPr>
              <w:pStyle w:val="CasesLegislationAppealFrom"/>
              <w:spacing w:after="60"/>
            </w:pPr>
            <w:r w:rsidRPr="00713BD9">
              <w:rPr>
                <w:i/>
                <w:iCs/>
              </w:rPr>
              <w:t>Federal Court Rules 2011</w:t>
            </w:r>
            <w:r w:rsidRPr="00713BD9">
              <w:t xml:space="preserve"> (Cth), r 36.75, Sch 3, item 15.1</w:t>
            </w:r>
            <w:bookmarkEnd w:id="3"/>
          </w:p>
        </w:tc>
      </w:tr>
      <w:tr w:rsidR="00395B24" w14:paraId="6103DB38" w14:textId="77777777" w:rsidTr="000B18B1">
        <w:tc>
          <w:tcPr>
            <w:tcW w:w="3083" w:type="dxa"/>
            <w:shd w:val="clear" w:color="auto" w:fill="auto"/>
          </w:tcPr>
          <w:p w14:paraId="5CE7F571" w14:textId="77777777" w:rsidR="00395B24" w:rsidRDefault="00395B24" w:rsidP="00663878">
            <w:pPr>
              <w:pStyle w:val="Normal1linespace"/>
              <w:widowControl w:val="0"/>
              <w:jc w:val="left"/>
            </w:pPr>
          </w:p>
        </w:tc>
        <w:tc>
          <w:tcPr>
            <w:tcW w:w="5989" w:type="dxa"/>
            <w:shd w:val="clear" w:color="auto" w:fill="auto"/>
          </w:tcPr>
          <w:p w14:paraId="49BFE011" w14:textId="77777777" w:rsidR="00395B24" w:rsidRDefault="00395B24" w:rsidP="00663878">
            <w:pPr>
              <w:pStyle w:val="Normal1linespace"/>
              <w:widowControl w:val="0"/>
              <w:jc w:val="left"/>
            </w:pPr>
          </w:p>
        </w:tc>
      </w:tr>
      <w:tr w:rsidR="00395B24" w14:paraId="389BE310" w14:textId="77777777" w:rsidTr="000B18B1">
        <w:tc>
          <w:tcPr>
            <w:tcW w:w="3083" w:type="dxa"/>
            <w:shd w:val="clear" w:color="auto" w:fill="auto"/>
          </w:tcPr>
          <w:p w14:paraId="6BFDD486" w14:textId="77777777" w:rsidR="00395B24" w:rsidRDefault="002C7385" w:rsidP="00663878">
            <w:pPr>
              <w:pStyle w:val="Normal1linespace"/>
              <w:widowControl w:val="0"/>
              <w:jc w:val="left"/>
            </w:pPr>
            <w:r>
              <w:t>Cases cited:</w:t>
            </w:r>
          </w:p>
        </w:tc>
        <w:tc>
          <w:tcPr>
            <w:tcW w:w="5989" w:type="dxa"/>
            <w:shd w:val="clear" w:color="auto" w:fill="auto"/>
          </w:tcPr>
          <w:p w14:paraId="4935AC34" w14:textId="77777777" w:rsidR="00713BD9" w:rsidRPr="00D44357" w:rsidRDefault="00713BD9" w:rsidP="00D44357">
            <w:pPr>
              <w:pStyle w:val="CasesLegislationAppealFrom"/>
              <w:spacing w:after="60"/>
            </w:pPr>
            <w:bookmarkStart w:id="4" w:name="Cases_Cited"/>
            <w:r w:rsidRPr="00D44357">
              <w:rPr>
                <w:i/>
                <w:iCs/>
                <w:shd w:val="clear" w:color="auto" w:fill="FFFFFF"/>
              </w:rPr>
              <w:t xml:space="preserve">Paciocco v Australia and New Zealand Banking Group Limited (No 2) </w:t>
            </w:r>
            <w:r w:rsidRPr="00D44357">
              <w:rPr>
                <w:shd w:val="clear" w:color="auto" w:fill="FFFFFF"/>
              </w:rPr>
              <w:t>[2017] FCAFC 146; (2017) 253 FCR 403</w:t>
            </w:r>
          </w:p>
          <w:p w14:paraId="03CF0913" w14:textId="2B1C27A0" w:rsidR="00D44357" w:rsidRPr="00D44357" w:rsidRDefault="00713BD9" w:rsidP="00D44357">
            <w:pPr>
              <w:pStyle w:val="CasesLegislationAppealFrom"/>
              <w:spacing w:after="60"/>
            </w:pPr>
            <w:r w:rsidRPr="00D44357">
              <w:rPr>
                <w:i/>
                <w:iCs/>
              </w:rPr>
              <w:t>Thapa v Minister for Immigration, Citizenship, Migrant Services and Multicultural Affairs</w:t>
            </w:r>
            <w:r w:rsidRPr="00D44357">
              <w:t xml:space="preserve"> [2021] FCCA 1017</w:t>
            </w:r>
            <w:bookmarkEnd w:id="4"/>
          </w:p>
        </w:tc>
      </w:tr>
      <w:tr w:rsidR="000B18B1" w14:paraId="56190A59" w14:textId="77777777" w:rsidTr="000B18B1">
        <w:tc>
          <w:tcPr>
            <w:tcW w:w="3083" w:type="dxa"/>
            <w:shd w:val="clear" w:color="auto" w:fill="auto"/>
          </w:tcPr>
          <w:p w14:paraId="4F62A963" w14:textId="77777777" w:rsidR="000B18B1" w:rsidRDefault="000B18B1" w:rsidP="002F7154">
            <w:pPr>
              <w:pStyle w:val="Normal1linespace"/>
              <w:widowControl w:val="0"/>
            </w:pPr>
          </w:p>
        </w:tc>
        <w:tc>
          <w:tcPr>
            <w:tcW w:w="5989" w:type="dxa"/>
            <w:shd w:val="clear" w:color="auto" w:fill="auto"/>
          </w:tcPr>
          <w:p w14:paraId="17092D3C" w14:textId="77777777" w:rsidR="000B18B1" w:rsidRDefault="000B18B1" w:rsidP="002F7154">
            <w:pPr>
              <w:pStyle w:val="Normal1linespace"/>
              <w:widowControl w:val="0"/>
              <w:jc w:val="left"/>
            </w:pPr>
          </w:p>
        </w:tc>
      </w:tr>
      <w:tr w:rsidR="000B18B1" w14:paraId="57AF6F2B" w14:textId="77777777" w:rsidTr="000B18B1">
        <w:tc>
          <w:tcPr>
            <w:tcW w:w="3083" w:type="dxa"/>
            <w:shd w:val="clear" w:color="auto" w:fill="auto"/>
          </w:tcPr>
          <w:p w14:paraId="19AED0FA" w14:textId="77777777" w:rsidR="000B18B1" w:rsidRDefault="000B18B1" w:rsidP="00501A12">
            <w:pPr>
              <w:pStyle w:val="Normal1linespace"/>
              <w:widowControl w:val="0"/>
            </w:pPr>
            <w:r>
              <w:t>Division:</w:t>
            </w:r>
          </w:p>
        </w:tc>
        <w:tc>
          <w:tcPr>
            <w:tcW w:w="5989" w:type="dxa"/>
            <w:shd w:val="clear" w:color="auto" w:fill="auto"/>
          </w:tcPr>
          <w:p w14:paraId="6293B5B9" w14:textId="77777777" w:rsidR="000B18B1" w:rsidRPr="00F17599" w:rsidRDefault="000B18B1" w:rsidP="00501A12">
            <w:pPr>
              <w:pStyle w:val="Normal1linespace"/>
              <w:widowControl w:val="0"/>
              <w:jc w:val="left"/>
            </w:pPr>
            <w:r>
              <w:fldChar w:fldCharType="begin"/>
            </w:r>
            <w:r>
              <w:instrText xml:space="preserve"> DOCPROPERTY  Division </w:instrText>
            </w:r>
            <w:r>
              <w:fldChar w:fldCharType="separate"/>
            </w:r>
            <w:r>
              <w:t>General Division</w:t>
            </w:r>
            <w:r>
              <w:fldChar w:fldCharType="end"/>
            </w:r>
          </w:p>
        </w:tc>
      </w:tr>
      <w:tr w:rsidR="000B18B1" w14:paraId="0610A93E" w14:textId="77777777" w:rsidTr="000B18B1">
        <w:tc>
          <w:tcPr>
            <w:tcW w:w="3083" w:type="dxa"/>
            <w:shd w:val="clear" w:color="auto" w:fill="auto"/>
          </w:tcPr>
          <w:p w14:paraId="0048B338" w14:textId="77777777" w:rsidR="000B18B1" w:rsidRDefault="000B18B1" w:rsidP="00501A12">
            <w:pPr>
              <w:pStyle w:val="Normal1linespace"/>
              <w:widowControl w:val="0"/>
            </w:pPr>
            <w:bookmarkStart w:id="5" w:name="Registry_rows" w:colFirst="0" w:colLast="1"/>
          </w:p>
        </w:tc>
        <w:tc>
          <w:tcPr>
            <w:tcW w:w="5989" w:type="dxa"/>
            <w:shd w:val="clear" w:color="auto" w:fill="auto"/>
          </w:tcPr>
          <w:p w14:paraId="001022B8" w14:textId="77777777" w:rsidR="000B18B1" w:rsidRDefault="000B18B1" w:rsidP="00501A12">
            <w:pPr>
              <w:pStyle w:val="Normal1linespace"/>
              <w:widowControl w:val="0"/>
              <w:jc w:val="left"/>
            </w:pPr>
          </w:p>
        </w:tc>
      </w:tr>
      <w:tr w:rsidR="000B18B1" w14:paraId="186BEDFD" w14:textId="77777777" w:rsidTr="000B18B1">
        <w:tc>
          <w:tcPr>
            <w:tcW w:w="3083" w:type="dxa"/>
            <w:shd w:val="clear" w:color="auto" w:fill="auto"/>
          </w:tcPr>
          <w:p w14:paraId="48395A72" w14:textId="77777777" w:rsidR="000B18B1" w:rsidRDefault="000B18B1" w:rsidP="00501A12">
            <w:pPr>
              <w:pStyle w:val="Normal1linespace"/>
              <w:widowControl w:val="0"/>
            </w:pPr>
            <w:r>
              <w:t>Registry:</w:t>
            </w:r>
          </w:p>
        </w:tc>
        <w:tc>
          <w:tcPr>
            <w:tcW w:w="5989" w:type="dxa"/>
            <w:shd w:val="clear" w:color="auto" w:fill="auto"/>
          </w:tcPr>
          <w:p w14:paraId="5B4F9DF7" w14:textId="77777777" w:rsidR="000B18B1" w:rsidRPr="00F17599" w:rsidRDefault="000B18B1" w:rsidP="00501A12">
            <w:pPr>
              <w:pStyle w:val="Normal1linespace"/>
              <w:widowControl w:val="0"/>
              <w:jc w:val="left"/>
            </w:pPr>
            <w:r>
              <w:fldChar w:fldCharType="begin"/>
            </w:r>
            <w:r>
              <w:instrText xml:space="preserve"> DOCPROPERTY  Registry </w:instrText>
            </w:r>
            <w:r>
              <w:fldChar w:fldCharType="separate"/>
            </w:r>
            <w:r>
              <w:t>New South Wales</w:t>
            </w:r>
            <w:r>
              <w:fldChar w:fldCharType="end"/>
            </w:r>
          </w:p>
        </w:tc>
      </w:tr>
      <w:tr w:rsidR="000B18B1" w14:paraId="4543D087" w14:textId="77777777" w:rsidTr="000B18B1">
        <w:tc>
          <w:tcPr>
            <w:tcW w:w="3083" w:type="dxa"/>
            <w:shd w:val="clear" w:color="auto" w:fill="auto"/>
          </w:tcPr>
          <w:p w14:paraId="7F95D3E7" w14:textId="77777777" w:rsidR="000B18B1" w:rsidRDefault="000B18B1" w:rsidP="00501A12">
            <w:pPr>
              <w:pStyle w:val="Normal1linespace"/>
              <w:widowControl w:val="0"/>
            </w:pPr>
            <w:bookmarkStart w:id="6" w:name="NPARow" w:colFirst="0" w:colLast="1"/>
            <w:bookmarkEnd w:id="5"/>
          </w:p>
        </w:tc>
        <w:tc>
          <w:tcPr>
            <w:tcW w:w="5989" w:type="dxa"/>
            <w:shd w:val="clear" w:color="auto" w:fill="auto"/>
          </w:tcPr>
          <w:p w14:paraId="31EF52AF" w14:textId="77777777" w:rsidR="000B18B1" w:rsidRPr="00F17599" w:rsidRDefault="000B18B1" w:rsidP="00501A12">
            <w:pPr>
              <w:pStyle w:val="Normal1linespace"/>
              <w:widowControl w:val="0"/>
              <w:jc w:val="left"/>
              <w:rPr>
                <w:b/>
              </w:rPr>
            </w:pPr>
          </w:p>
        </w:tc>
      </w:tr>
      <w:tr w:rsidR="000B18B1" w14:paraId="74937BCB" w14:textId="77777777" w:rsidTr="000B18B1">
        <w:tc>
          <w:tcPr>
            <w:tcW w:w="3083" w:type="dxa"/>
            <w:shd w:val="clear" w:color="auto" w:fill="auto"/>
          </w:tcPr>
          <w:p w14:paraId="55A3936C" w14:textId="77777777" w:rsidR="000B18B1" w:rsidRDefault="000B18B1" w:rsidP="00501A12">
            <w:pPr>
              <w:pStyle w:val="Normal1linespace"/>
              <w:widowControl w:val="0"/>
            </w:pPr>
            <w:r>
              <w:t>National Practice Area:</w:t>
            </w:r>
          </w:p>
        </w:tc>
        <w:tc>
          <w:tcPr>
            <w:tcW w:w="5989" w:type="dxa"/>
            <w:shd w:val="clear" w:color="auto" w:fill="auto"/>
          </w:tcPr>
          <w:p w14:paraId="7F5B81E7" w14:textId="77777777" w:rsidR="000B18B1" w:rsidRPr="00F17599" w:rsidRDefault="000B18B1" w:rsidP="00171DBB">
            <w:pPr>
              <w:pStyle w:val="Normal1linespace"/>
              <w:widowControl w:val="0"/>
              <w:jc w:val="left"/>
              <w:rPr>
                <w:b/>
              </w:rPr>
            </w:pPr>
            <w:fldSimple w:instr=" DOCPROPERTY  &quot;Practice Area&quot;  \* MERGEFORMAT ">
              <w:r>
                <w:t>Administrative and Constitutional Law and Human Rights</w:t>
              </w:r>
            </w:fldSimple>
          </w:p>
        </w:tc>
      </w:tr>
      <w:bookmarkEnd w:id="6"/>
      <w:tr w:rsidR="000B18B1" w14:paraId="617D8CE6" w14:textId="77777777" w:rsidTr="000B18B1">
        <w:tc>
          <w:tcPr>
            <w:tcW w:w="3083" w:type="dxa"/>
            <w:shd w:val="clear" w:color="auto" w:fill="auto"/>
          </w:tcPr>
          <w:p w14:paraId="590104C5" w14:textId="77777777" w:rsidR="000B18B1" w:rsidRDefault="000B18B1" w:rsidP="00501A12">
            <w:pPr>
              <w:pStyle w:val="Normal1linespace"/>
              <w:widowControl w:val="0"/>
            </w:pPr>
          </w:p>
        </w:tc>
        <w:tc>
          <w:tcPr>
            <w:tcW w:w="5989" w:type="dxa"/>
            <w:shd w:val="clear" w:color="auto" w:fill="auto"/>
          </w:tcPr>
          <w:p w14:paraId="1720D44F" w14:textId="77777777" w:rsidR="000B18B1" w:rsidRDefault="000B18B1" w:rsidP="00501A12">
            <w:pPr>
              <w:pStyle w:val="Normal1linespace"/>
              <w:widowControl w:val="0"/>
              <w:jc w:val="left"/>
            </w:pPr>
          </w:p>
        </w:tc>
      </w:tr>
      <w:tr w:rsidR="000B18B1" w14:paraId="67B9D708" w14:textId="77777777" w:rsidTr="000B18B1">
        <w:tc>
          <w:tcPr>
            <w:tcW w:w="3083" w:type="dxa"/>
            <w:shd w:val="clear" w:color="auto" w:fill="auto"/>
          </w:tcPr>
          <w:p w14:paraId="28934838" w14:textId="77777777" w:rsidR="000B18B1" w:rsidRDefault="000B18B1" w:rsidP="00501A12">
            <w:pPr>
              <w:pStyle w:val="Normal1linespace"/>
              <w:widowControl w:val="0"/>
            </w:pPr>
            <w:r>
              <w:t>Number of paragraphs:</w:t>
            </w:r>
          </w:p>
        </w:tc>
        <w:tc>
          <w:tcPr>
            <w:tcW w:w="5989" w:type="dxa"/>
            <w:shd w:val="clear" w:color="auto" w:fill="auto"/>
          </w:tcPr>
          <w:p w14:paraId="35465F11" w14:textId="6266C714" w:rsidR="000B18B1" w:rsidRDefault="005A42F5" w:rsidP="00501A12">
            <w:pPr>
              <w:pStyle w:val="Normal1linespace"/>
              <w:widowControl w:val="0"/>
              <w:jc w:val="left"/>
            </w:pPr>
            <w:bookmarkStart w:id="7" w:name="PlaceCategoryParagraphs"/>
            <w:r>
              <w:t>9</w:t>
            </w:r>
            <w:bookmarkEnd w:id="7"/>
          </w:p>
        </w:tc>
      </w:tr>
      <w:tr w:rsidR="000B18B1" w14:paraId="419AB804" w14:textId="77777777" w:rsidTr="000B18B1">
        <w:tc>
          <w:tcPr>
            <w:tcW w:w="3083" w:type="dxa"/>
            <w:shd w:val="clear" w:color="auto" w:fill="auto"/>
          </w:tcPr>
          <w:p w14:paraId="5F7B2F29" w14:textId="77777777" w:rsidR="000B18B1" w:rsidRDefault="000B18B1" w:rsidP="000B18B1">
            <w:pPr>
              <w:pStyle w:val="Normal1linespace"/>
              <w:widowControl w:val="0"/>
              <w:jc w:val="left"/>
            </w:pPr>
          </w:p>
        </w:tc>
        <w:tc>
          <w:tcPr>
            <w:tcW w:w="5989" w:type="dxa"/>
            <w:shd w:val="clear" w:color="auto" w:fill="auto"/>
          </w:tcPr>
          <w:p w14:paraId="13CD2F42" w14:textId="77777777" w:rsidR="000B18B1" w:rsidRDefault="000B18B1" w:rsidP="000B18B1">
            <w:pPr>
              <w:pStyle w:val="Normal1linespace"/>
              <w:widowControl w:val="0"/>
              <w:jc w:val="left"/>
            </w:pPr>
          </w:p>
        </w:tc>
      </w:tr>
      <w:tr w:rsidR="000B18B1" w14:paraId="6B1340B4" w14:textId="77777777" w:rsidTr="000B18B1">
        <w:tc>
          <w:tcPr>
            <w:tcW w:w="3083" w:type="dxa"/>
            <w:shd w:val="clear" w:color="auto" w:fill="auto"/>
          </w:tcPr>
          <w:p w14:paraId="599B9F35" w14:textId="77777777" w:rsidR="000B18B1" w:rsidRDefault="000B18B1" w:rsidP="000B18B1">
            <w:pPr>
              <w:pStyle w:val="Normal1linespace"/>
              <w:widowControl w:val="0"/>
              <w:jc w:val="left"/>
            </w:pPr>
            <w:bookmarkStart w:id="8" w:name="CounselDate" w:colFirst="0" w:colLast="2"/>
            <w:r w:rsidRPr="006A24E3">
              <w:t>Date of hearing:</w:t>
            </w:r>
          </w:p>
        </w:tc>
        <w:tc>
          <w:tcPr>
            <w:tcW w:w="5989" w:type="dxa"/>
            <w:shd w:val="clear" w:color="auto" w:fill="auto"/>
          </w:tcPr>
          <w:p w14:paraId="4237A073" w14:textId="3749202B" w:rsidR="000B18B1" w:rsidRDefault="000B18B1" w:rsidP="000B18B1">
            <w:pPr>
              <w:pStyle w:val="Normal1linespace"/>
              <w:widowControl w:val="0"/>
              <w:jc w:val="left"/>
            </w:pPr>
            <w:bookmarkStart w:id="9" w:name="HearingDate"/>
            <w:r>
              <w:t xml:space="preserve">20 March 2025 </w:t>
            </w:r>
            <w:bookmarkEnd w:id="9"/>
          </w:p>
        </w:tc>
      </w:tr>
      <w:tr w:rsidR="000B18B1" w14:paraId="70CED56F" w14:textId="77777777" w:rsidTr="000B18B1">
        <w:tc>
          <w:tcPr>
            <w:tcW w:w="3083" w:type="dxa"/>
            <w:shd w:val="clear" w:color="auto" w:fill="auto"/>
          </w:tcPr>
          <w:p w14:paraId="5CA62CEE" w14:textId="77777777" w:rsidR="000B18B1" w:rsidRDefault="000B18B1" w:rsidP="000B18B1">
            <w:pPr>
              <w:pStyle w:val="Normal1linespace"/>
              <w:widowControl w:val="0"/>
              <w:jc w:val="left"/>
            </w:pPr>
          </w:p>
        </w:tc>
        <w:tc>
          <w:tcPr>
            <w:tcW w:w="5989" w:type="dxa"/>
            <w:shd w:val="clear" w:color="auto" w:fill="auto"/>
          </w:tcPr>
          <w:p w14:paraId="6E1683E5" w14:textId="77777777" w:rsidR="000B18B1" w:rsidRDefault="000B18B1" w:rsidP="000B18B1">
            <w:pPr>
              <w:pStyle w:val="Normal1linespace"/>
              <w:widowControl w:val="0"/>
              <w:jc w:val="left"/>
            </w:pPr>
          </w:p>
        </w:tc>
      </w:tr>
      <w:tr w:rsidR="000B18B1" w14:paraId="2A766692" w14:textId="77777777" w:rsidTr="000B18B1">
        <w:tc>
          <w:tcPr>
            <w:tcW w:w="3083" w:type="dxa"/>
            <w:shd w:val="clear" w:color="auto" w:fill="auto"/>
          </w:tcPr>
          <w:p w14:paraId="2E19C23D" w14:textId="5A1916D9" w:rsidR="000B18B1" w:rsidRDefault="000B18B1" w:rsidP="000B18B1">
            <w:pPr>
              <w:pStyle w:val="Normal1linespace"/>
              <w:widowControl w:val="0"/>
              <w:jc w:val="left"/>
            </w:pPr>
            <w:bookmarkStart w:id="10" w:name="Counsel" w:colFirst="0" w:colLast="2"/>
            <w:bookmarkEnd w:id="8"/>
            <w:r>
              <w:t>Solicitor for the Appellant:</w:t>
            </w:r>
          </w:p>
        </w:tc>
        <w:tc>
          <w:tcPr>
            <w:tcW w:w="5989" w:type="dxa"/>
            <w:shd w:val="clear" w:color="auto" w:fill="auto"/>
          </w:tcPr>
          <w:p w14:paraId="2D3D79CD" w14:textId="0F8E6C2F" w:rsidR="000B18B1" w:rsidRPr="00EB087A" w:rsidRDefault="000B18B1" w:rsidP="000B18B1">
            <w:pPr>
              <w:pStyle w:val="Normal1linespace"/>
              <w:widowControl w:val="0"/>
              <w:jc w:val="left"/>
            </w:pPr>
            <w:bookmarkStart w:id="11" w:name="AppCounsel"/>
            <w:bookmarkEnd w:id="11"/>
            <w:r w:rsidRPr="00EB087A">
              <w:t>The appellant did not appear</w:t>
            </w:r>
          </w:p>
        </w:tc>
      </w:tr>
      <w:tr w:rsidR="000B18B1" w14:paraId="03CE2A07" w14:textId="77777777" w:rsidTr="000B18B1">
        <w:tc>
          <w:tcPr>
            <w:tcW w:w="3083" w:type="dxa"/>
            <w:shd w:val="clear" w:color="auto" w:fill="auto"/>
          </w:tcPr>
          <w:p w14:paraId="78D444EE" w14:textId="77777777" w:rsidR="000B18B1" w:rsidRDefault="000B18B1" w:rsidP="000B18B1">
            <w:pPr>
              <w:pStyle w:val="Normal1linespace"/>
              <w:widowControl w:val="0"/>
              <w:jc w:val="left"/>
            </w:pPr>
          </w:p>
        </w:tc>
        <w:tc>
          <w:tcPr>
            <w:tcW w:w="5989" w:type="dxa"/>
            <w:shd w:val="clear" w:color="auto" w:fill="auto"/>
          </w:tcPr>
          <w:p w14:paraId="02655082" w14:textId="77777777" w:rsidR="000B18B1" w:rsidRDefault="000B18B1" w:rsidP="000B18B1">
            <w:pPr>
              <w:pStyle w:val="Normal1linespace"/>
              <w:widowControl w:val="0"/>
              <w:jc w:val="left"/>
            </w:pPr>
          </w:p>
        </w:tc>
      </w:tr>
      <w:tr w:rsidR="000B18B1" w14:paraId="4F54F0DD" w14:textId="77777777" w:rsidTr="000B18B1">
        <w:tc>
          <w:tcPr>
            <w:tcW w:w="3083" w:type="dxa"/>
            <w:shd w:val="clear" w:color="auto" w:fill="auto"/>
          </w:tcPr>
          <w:p w14:paraId="1DB8B97A" w14:textId="08A92787" w:rsidR="000B18B1" w:rsidRDefault="000B18B1" w:rsidP="000B18B1">
            <w:pPr>
              <w:pStyle w:val="Normal1linespace"/>
              <w:widowControl w:val="0"/>
              <w:jc w:val="left"/>
            </w:pPr>
            <w:r>
              <w:t>Solicitor for the First Respondent:</w:t>
            </w:r>
          </w:p>
        </w:tc>
        <w:tc>
          <w:tcPr>
            <w:tcW w:w="5989" w:type="dxa"/>
            <w:shd w:val="clear" w:color="auto" w:fill="auto"/>
          </w:tcPr>
          <w:p w14:paraId="52B04507" w14:textId="5C5E2654" w:rsidR="000B18B1" w:rsidRPr="005914DF" w:rsidRDefault="000B18B1" w:rsidP="000B18B1">
            <w:pPr>
              <w:pStyle w:val="Normal1linespace"/>
              <w:widowControl w:val="0"/>
              <w:jc w:val="left"/>
            </w:pPr>
            <w:r w:rsidRPr="005914DF">
              <w:t>Ms A Wilford of Sparke Helmore</w:t>
            </w:r>
          </w:p>
        </w:tc>
      </w:tr>
      <w:tr w:rsidR="000B18B1" w14:paraId="74EBF222" w14:textId="77777777" w:rsidTr="000B18B1">
        <w:tc>
          <w:tcPr>
            <w:tcW w:w="3083" w:type="dxa"/>
            <w:shd w:val="clear" w:color="auto" w:fill="auto"/>
          </w:tcPr>
          <w:p w14:paraId="208C35E0" w14:textId="77777777" w:rsidR="000B18B1" w:rsidRDefault="000B18B1" w:rsidP="000B18B1">
            <w:pPr>
              <w:pStyle w:val="Normal1linespace"/>
              <w:widowControl w:val="0"/>
              <w:jc w:val="left"/>
            </w:pPr>
          </w:p>
        </w:tc>
        <w:tc>
          <w:tcPr>
            <w:tcW w:w="5989" w:type="dxa"/>
            <w:shd w:val="clear" w:color="auto" w:fill="auto"/>
          </w:tcPr>
          <w:p w14:paraId="3DFB8361" w14:textId="77777777" w:rsidR="000B18B1" w:rsidRDefault="000B18B1" w:rsidP="000B18B1">
            <w:pPr>
              <w:pStyle w:val="Normal1linespace"/>
              <w:widowControl w:val="0"/>
              <w:jc w:val="left"/>
            </w:pPr>
          </w:p>
        </w:tc>
      </w:tr>
      <w:tr w:rsidR="000B18B1" w14:paraId="7AB9756F" w14:textId="77777777" w:rsidTr="000B18B1">
        <w:tc>
          <w:tcPr>
            <w:tcW w:w="3083" w:type="dxa"/>
            <w:shd w:val="clear" w:color="auto" w:fill="auto"/>
          </w:tcPr>
          <w:p w14:paraId="2B0B8880" w14:textId="37DB23D4" w:rsidR="000B18B1" w:rsidRDefault="000B18B1" w:rsidP="000B18B1">
            <w:pPr>
              <w:pStyle w:val="Normal1linespace"/>
              <w:widowControl w:val="0"/>
              <w:jc w:val="left"/>
            </w:pPr>
            <w:r>
              <w:t>Solicitor for the Second Respondent:</w:t>
            </w:r>
          </w:p>
        </w:tc>
        <w:tc>
          <w:tcPr>
            <w:tcW w:w="5989" w:type="dxa"/>
            <w:shd w:val="clear" w:color="auto" w:fill="auto"/>
          </w:tcPr>
          <w:p w14:paraId="748057E9" w14:textId="6CFA4345" w:rsidR="000B18B1" w:rsidRDefault="000B18B1" w:rsidP="000B18B1">
            <w:pPr>
              <w:pStyle w:val="Normal1linespace"/>
              <w:widowControl w:val="0"/>
              <w:jc w:val="left"/>
            </w:pPr>
            <w:r>
              <w:t>The second respondent filed a submitting notice save as to costs</w:t>
            </w:r>
          </w:p>
        </w:tc>
      </w:tr>
      <w:bookmarkEnd w:id="10"/>
    </w:tbl>
    <w:p w14:paraId="0AA5AEA8" w14:textId="77777777" w:rsidR="007470BD" w:rsidRDefault="007470BD">
      <w:pPr>
        <w:pStyle w:val="Normal1linespace"/>
      </w:pPr>
    </w:p>
    <w:p w14:paraId="112A1DEE" w14:textId="77777777" w:rsidR="0077139F" w:rsidRDefault="0077139F">
      <w:pPr>
        <w:pStyle w:val="Normal1linespace"/>
      </w:pPr>
    </w:p>
    <w:p w14:paraId="17CADE19" w14:textId="77777777" w:rsidR="00395B24" w:rsidRDefault="00395B24">
      <w:pPr>
        <w:pStyle w:val="Normal1linespace"/>
        <w:sectPr w:rsidR="00395B24" w:rsidSect="00E77422">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40" w:code="9"/>
          <w:pgMar w:top="1440" w:right="1440" w:bottom="1440" w:left="1440" w:header="851" w:footer="768" w:gutter="0"/>
          <w:pgNumType w:start="1"/>
          <w:cols w:space="720"/>
          <w:noEndnote/>
          <w:titlePg/>
        </w:sectPr>
      </w:pPr>
    </w:p>
    <w:p w14:paraId="5CB7261E"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77C2233E" w14:textId="77777777" w:rsidTr="00E81DA6">
        <w:tc>
          <w:tcPr>
            <w:tcW w:w="6912" w:type="dxa"/>
            <w:gridSpan w:val="2"/>
          </w:tcPr>
          <w:p w14:paraId="793E4036" w14:textId="77777777" w:rsidR="00A46CCC" w:rsidRPr="001765E0" w:rsidRDefault="00A46CCC" w:rsidP="00525A49">
            <w:pPr>
              <w:pStyle w:val="NormalHeadings"/>
            </w:pPr>
          </w:p>
        </w:tc>
        <w:tc>
          <w:tcPr>
            <w:tcW w:w="2330" w:type="dxa"/>
          </w:tcPr>
          <w:p w14:paraId="6432465C" w14:textId="1F6CA022" w:rsidR="00A46CCC" w:rsidRDefault="000B18B1" w:rsidP="00F92355">
            <w:pPr>
              <w:pStyle w:val="NormalHeadings"/>
              <w:jc w:val="right"/>
            </w:pPr>
            <w:bookmarkStart w:id="12" w:name="FileNo"/>
            <w:r>
              <w:t xml:space="preserve">NSD </w:t>
            </w:r>
            <w:r w:rsidR="00761F86">
              <w:t>540</w:t>
            </w:r>
            <w:r>
              <w:t xml:space="preserve"> of 2021</w:t>
            </w:r>
            <w:bookmarkEnd w:id="12"/>
          </w:p>
        </w:tc>
      </w:tr>
      <w:tr w:rsidR="00A76C13" w14:paraId="35F2D764" w14:textId="77777777" w:rsidTr="00F461A4">
        <w:tc>
          <w:tcPr>
            <w:tcW w:w="9242" w:type="dxa"/>
            <w:gridSpan w:val="3"/>
          </w:tcPr>
          <w:p w14:paraId="6DCEE9F9" w14:textId="77777777" w:rsidR="00A76C13" w:rsidRPr="00A76C13" w:rsidRDefault="000B18B1" w:rsidP="000B18B1">
            <w:pPr>
              <w:pStyle w:val="NormalHeadings"/>
              <w:jc w:val="left"/>
            </w:pPr>
            <w:bookmarkStart w:id="13" w:name="InTheMatterOf"/>
            <w:r>
              <w:t xml:space="preserve"> </w:t>
            </w:r>
            <w:bookmarkEnd w:id="13"/>
          </w:p>
        </w:tc>
      </w:tr>
      <w:tr w:rsidR="00A46CCC" w14:paraId="62CEBFA0" w14:textId="77777777" w:rsidTr="005041F0">
        <w:trPr>
          <w:trHeight w:val="386"/>
        </w:trPr>
        <w:tc>
          <w:tcPr>
            <w:tcW w:w="2376" w:type="dxa"/>
          </w:tcPr>
          <w:p w14:paraId="403DDA64" w14:textId="77777777" w:rsidR="00A46CCC" w:rsidRDefault="00A46CCC" w:rsidP="005041F0">
            <w:pPr>
              <w:pStyle w:val="NormalHeadings"/>
              <w:jc w:val="left"/>
              <w:rPr>
                <w:caps/>
                <w:szCs w:val="24"/>
              </w:rPr>
            </w:pPr>
            <w:bookmarkStart w:id="14" w:name="Parties"/>
            <w:r>
              <w:rPr>
                <w:caps/>
                <w:szCs w:val="24"/>
              </w:rPr>
              <w:t>BETWEEN:</w:t>
            </w:r>
          </w:p>
        </w:tc>
        <w:tc>
          <w:tcPr>
            <w:tcW w:w="6866" w:type="dxa"/>
            <w:gridSpan w:val="2"/>
          </w:tcPr>
          <w:p w14:paraId="1FEFF79C" w14:textId="77777777" w:rsidR="000B18B1" w:rsidRDefault="000B18B1" w:rsidP="000B18B1">
            <w:pPr>
              <w:pStyle w:val="NormalHeadings"/>
              <w:jc w:val="left"/>
            </w:pPr>
            <w:bookmarkStart w:id="15" w:name="Applicant"/>
            <w:r>
              <w:t>BHARAT THAPA</w:t>
            </w:r>
          </w:p>
          <w:p w14:paraId="53FAE7E0" w14:textId="77777777" w:rsidR="000B18B1" w:rsidRDefault="000B18B1" w:rsidP="000B18B1">
            <w:pPr>
              <w:pStyle w:val="PartyType"/>
            </w:pPr>
            <w:r>
              <w:t>Appellant</w:t>
            </w:r>
          </w:p>
          <w:bookmarkEnd w:id="15"/>
          <w:p w14:paraId="5B9E4BCC" w14:textId="77777777" w:rsidR="00A46CCC" w:rsidRPr="006555B4" w:rsidRDefault="00A46CCC" w:rsidP="005041F0">
            <w:pPr>
              <w:pStyle w:val="NormalHeadings"/>
              <w:jc w:val="left"/>
            </w:pPr>
          </w:p>
        </w:tc>
      </w:tr>
      <w:tr w:rsidR="00A46CCC" w14:paraId="11E40F74" w14:textId="77777777" w:rsidTr="005041F0">
        <w:trPr>
          <w:trHeight w:val="386"/>
        </w:trPr>
        <w:tc>
          <w:tcPr>
            <w:tcW w:w="2376" w:type="dxa"/>
          </w:tcPr>
          <w:p w14:paraId="309A5A42" w14:textId="77777777" w:rsidR="00A46CCC" w:rsidRDefault="00A46CCC" w:rsidP="005041F0">
            <w:pPr>
              <w:pStyle w:val="NormalHeadings"/>
              <w:jc w:val="left"/>
              <w:rPr>
                <w:caps/>
                <w:szCs w:val="24"/>
              </w:rPr>
            </w:pPr>
            <w:r>
              <w:rPr>
                <w:caps/>
                <w:szCs w:val="24"/>
              </w:rPr>
              <w:t>AND:</w:t>
            </w:r>
          </w:p>
        </w:tc>
        <w:tc>
          <w:tcPr>
            <w:tcW w:w="6866" w:type="dxa"/>
            <w:gridSpan w:val="2"/>
          </w:tcPr>
          <w:p w14:paraId="2C85567E" w14:textId="77777777" w:rsidR="000B18B1" w:rsidRDefault="000B18B1" w:rsidP="000B18B1">
            <w:pPr>
              <w:pStyle w:val="NormalHeadings"/>
              <w:jc w:val="left"/>
            </w:pPr>
            <w:bookmarkStart w:id="16" w:name="Respondent"/>
            <w:r>
              <w:t>MINISTER FOR IMMIGRATION AND MULTICULTURAL AFFAIRS</w:t>
            </w:r>
          </w:p>
          <w:p w14:paraId="1253E250" w14:textId="77777777" w:rsidR="000B18B1" w:rsidRDefault="000B18B1" w:rsidP="000B18B1">
            <w:pPr>
              <w:pStyle w:val="PartyType"/>
            </w:pPr>
            <w:r>
              <w:t>First Respondent</w:t>
            </w:r>
          </w:p>
          <w:p w14:paraId="371DD5EE" w14:textId="77777777" w:rsidR="000B18B1" w:rsidRDefault="000B18B1" w:rsidP="005041F0">
            <w:pPr>
              <w:pStyle w:val="NormalHeadings"/>
              <w:jc w:val="left"/>
              <w:rPr>
                <w:szCs w:val="24"/>
              </w:rPr>
            </w:pPr>
          </w:p>
          <w:p w14:paraId="0EA4CE27" w14:textId="77777777" w:rsidR="000B18B1" w:rsidRDefault="000B18B1" w:rsidP="000B18B1">
            <w:pPr>
              <w:pStyle w:val="NormalHeadings"/>
              <w:jc w:val="left"/>
            </w:pPr>
            <w:r>
              <w:t>ADMINISTRATIVE APPEALS TRIBUNAL</w:t>
            </w:r>
          </w:p>
          <w:p w14:paraId="6385549B" w14:textId="77777777" w:rsidR="000B18B1" w:rsidRDefault="000B18B1" w:rsidP="000B18B1">
            <w:pPr>
              <w:pStyle w:val="PartyType"/>
            </w:pPr>
            <w:r>
              <w:t>Second Respondent</w:t>
            </w:r>
          </w:p>
          <w:bookmarkEnd w:id="16"/>
          <w:p w14:paraId="0D0B9F1F" w14:textId="77777777" w:rsidR="00A46CCC" w:rsidRPr="006555B4" w:rsidRDefault="00A46CCC" w:rsidP="005041F0">
            <w:pPr>
              <w:pStyle w:val="NormalHeadings"/>
              <w:jc w:val="left"/>
            </w:pPr>
          </w:p>
        </w:tc>
      </w:tr>
    </w:tbl>
    <w:p w14:paraId="7531888A" w14:textId="77777777" w:rsidR="00395B24" w:rsidRDefault="00395B24">
      <w:pPr>
        <w:pStyle w:val="NormalHeadings"/>
      </w:pPr>
      <w:bookmarkStart w:id="17" w:name="CrossClaimPosition"/>
      <w:bookmarkEnd w:id="14"/>
      <w:bookmarkEnd w:id="17"/>
    </w:p>
    <w:tbl>
      <w:tblPr>
        <w:tblW w:w="0" w:type="auto"/>
        <w:tblLayout w:type="fixed"/>
        <w:tblLook w:val="0000" w:firstRow="0" w:lastRow="0" w:firstColumn="0" w:lastColumn="0" w:noHBand="0" w:noVBand="0"/>
        <w:tblCaption w:val="Judge"/>
        <w:tblDescription w:val="Judge"/>
      </w:tblPr>
      <w:tblGrid>
        <w:gridCol w:w="2376"/>
        <w:gridCol w:w="6866"/>
      </w:tblGrid>
      <w:tr w:rsidR="00395B24" w14:paraId="51D0E65A" w14:textId="77777777">
        <w:tc>
          <w:tcPr>
            <w:tcW w:w="2376" w:type="dxa"/>
          </w:tcPr>
          <w:p w14:paraId="08500734" w14:textId="77777777" w:rsidR="00395B24" w:rsidRDefault="00974709">
            <w:pPr>
              <w:pStyle w:val="NormalHeadings"/>
              <w:spacing w:after="120"/>
              <w:jc w:val="left"/>
              <w:rPr>
                <w:caps/>
                <w:szCs w:val="24"/>
              </w:rPr>
            </w:pPr>
            <w:bookmarkStart w:id="18" w:name="JudgeText"/>
            <w:r>
              <w:rPr>
                <w:caps/>
                <w:szCs w:val="24"/>
              </w:rPr>
              <w:t>order made by</w:t>
            </w:r>
            <w:bookmarkEnd w:id="18"/>
            <w:r w:rsidR="002C7385">
              <w:rPr>
                <w:caps/>
                <w:szCs w:val="24"/>
              </w:rPr>
              <w:t>:</w:t>
            </w:r>
          </w:p>
        </w:tc>
        <w:tc>
          <w:tcPr>
            <w:tcW w:w="6866" w:type="dxa"/>
          </w:tcPr>
          <w:p w14:paraId="01310D1E" w14:textId="77777777" w:rsidR="00395B24" w:rsidRDefault="000B18B1">
            <w:pPr>
              <w:pStyle w:val="NormalHeadings"/>
              <w:jc w:val="left"/>
              <w:rPr>
                <w:caps/>
                <w:szCs w:val="24"/>
              </w:rPr>
            </w:pPr>
            <w:bookmarkStart w:id="19" w:name="Judge"/>
            <w:r>
              <w:rPr>
                <w:caps/>
                <w:szCs w:val="24"/>
              </w:rPr>
              <w:t>GOODMAN J</w:t>
            </w:r>
            <w:bookmarkEnd w:id="19"/>
          </w:p>
        </w:tc>
      </w:tr>
      <w:tr w:rsidR="00395B24" w14:paraId="4C03A31A" w14:textId="77777777">
        <w:tc>
          <w:tcPr>
            <w:tcW w:w="2376" w:type="dxa"/>
          </w:tcPr>
          <w:p w14:paraId="5621FC36" w14:textId="77777777" w:rsidR="00395B24" w:rsidRDefault="002C7385">
            <w:pPr>
              <w:pStyle w:val="NormalHeadings"/>
              <w:spacing w:after="120"/>
              <w:jc w:val="left"/>
              <w:rPr>
                <w:caps/>
                <w:szCs w:val="24"/>
              </w:rPr>
            </w:pPr>
            <w:r>
              <w:rPr>
                <w:caps/>
                <w:szCs w:val="24"/>
              </w:rPr>
              <w:t>DATE OF ORDER:</w:t>
            </w:r>
          </w:p>
        </w:tc>
        <w:tc>
          <w:tcPr>
            <w:tcW w:w="6866" w:type="dxa"/>
          </w:tcPr>
          <w:p w14:paraId="70D59009" w14:textId="77777777" w:rsidR="00395B24" w:rsidRDefault="000B18B1">
            <w:pPr>
              <w:pStyle w:val="NormalHeadings"/>
              <w:jc w:val="left"/>
              <w:rPr>
                <w:caps/>
                <w:szCs w:val="24"/>
              </w:rPr>
            </w:pPr>
            <w:bookmarkStart w:id="20" w:name="Judgment_Dated"/>
            <w:r>
              <w:rPr>
                <w:caps/>
                <w:szCs w:val="24"/>
              </w:rPr>
              <w:t>20 MARCH 2025</w:t>
            </w:r>
            <w:bookmarkEnd w:id="20"/>
          </w:p>
        </w:tc>
      </w:tr>
    </w:tbl>
    <w:p w14:paraId="429503C6" w14:textId="77777777" w:rsidR="00395B24" w:rsidRDefault="00395B24">
      <w:pPr>
        <w:pStyle w:val="NormalHeadings"/>
        <w:rPr>
          <w:b w:val="0"/>
        </w:rPr>
      </w:pPr>
    </w:p>
    <w:p w14:paraId="69BE88E9" w14:textId="77777777" w:rsidR="008D1617" w:rsidRDefault="008D1617">
      <w:pPr>
        <w:pStyle w:val="NormalHeadings"/>
        <w:rPr>
          <w:b w:val="0"/>
        </w:rPr>
      </w:pPr>
    </w:p>
    <w:p w14:paraId="4D974582" w14:textId="77777777" w:rsidR="00395B24" w:rsidRDefault="002C7385">
      <w:pPr>
        <w:pStyle w:val="NormalHeadings"/>
      </w:pPr>
      <w:r>
        <w:t>THE COURT ORDERS THAT:</w:t>
      </w:r>
    </w:p>
    <w:p w14:paraId="3F527786" w14:textId="77777777" w:rsidR="007F60DF" w:rsidRDefault="007F60DF" w:rsidP="00243E5E">
      <w:pPr>
        <w:pStyle w:val="NormalHeadings"/>
      </w:pPr>
    </w:p>
    <w:p w14:paraId="79DB25A3" w14:textId="0C6FBBFB" w:rsidR="000B18B1" w:rsidRPr="003A5A25" w:rsidRDefault="000B18B1" w:rsidP="000B18B1">
      <w:pPr>
        <w:pStyle w:val="Order1"/>
        <w:rPr>
          <w:sz w:val="22"/>
        </w:rPr>
      </w:pPr>
      <w:r w:rsidRPr="003A5A25">
        <w:t>The appeal be dismissed.</w:t>
      </w:r>
    </w:p>
    <w:p w14:paraId="673FD9FF" w14:textId="134B2C53" w:rsidR="000B18B1" w:rsidRPr="003A5A25" w:rsidRDefault="000B18B1" w:rsidP="000B18B1">
      <w:pPr>
        <w:pStyle w:val="Order1"/>
      </w:pPr>
      <w:r w:rsidRPr="003A5A25">
        <w:t>The appellant pay the first respondent’s costs of the appeal</w:t>
      </w:r>
      <w:r w:rsidR="003A5A25">
        <w:t>, fixed in the sum of $4,000</w:t>
      </w:r>
      <w:r w:rsidRPr="003A5A25">
        <w:t>.</w:t>
      </w:r>
    </w:p>
    <w:p w14:paraId="179AE82D" w14:textId="55137615" w:rsidR="000B18B1" w:rsidRPr="003A5A25" w:rsidRDefault="000B18B1" w:rsidP="000B18B1">
      <w:pPr>
        <w:pStyle w:val="Order1"/>
      </w:pPr>
      <w:r w:rsidRPr="003A5A25">
        <w:t>The first respondent serve a copy of these orders and reasons for judgment on the appellant, forthwith upon receiving them.</w:t>
      </w:r>
    </w:p>
    <w:p w14:paraId="2CC9C657" w14:textId="77777777" w:rsidR="000B18B1" w:rsidRPr="003A5A25" w:rsidRDefault="000B18B1" w:rsidP="000B18B1">
      <w:pPr>
        <w:pStyle w:val="Order1"/>
      </w:pPr>
      <w:r w:rsidRPr="003A5A25">
        <w:t>The name of the first respondent be amended to “Minister for Immigration and Multicultural Affairs”.</w:t>
      </w:r>
    </w:p>
    <w:p w14:paraId="3CA69DBF" w14:textId="77777777" w:rsidR="001A6C52" w:rsidRDefault="001A6C52" w:rsidP="001A6C52">
      <w:pPr>
        <w:pStyle w:val="BodyText"/>
      </w:pPr>
    </w:p>
    <w:p w14:paraId="5EFE812D" w14:textId="77777777" w:rsidR="00A431E6" w:rsidRDefault="00A431E6" w:rsidP="001A6C52">
      <w:pPr>
        <w:pStyle w:val="BodyText"/>
      </w:pPr>
    </w:p>
    <w:p w14:paraId="64AE7E8D" w14:textId="77777777" w:rsidR="0050309C" w:rsidRDefault="000B18B1" w:rsidP="004D53E5">
      <w:pPr>
        <w:pStyle w:val="SingleSpace"/>
      </w:pPr>
      <w:bookmarkStart w:id="21" w:name="OrdersStatement"/>
      <w:r>
        <w:t>Note:</w:t>
      </w:r>
      <w:r>
        <w:tab/>
        <w:t xml:space="preserve">Entry of orders is dealt with in Rule 39.32 of the </w:t>
      </w:r>
      <w:r>
        <w:rPr>
          <w:i/>
        </w:rPr>
        <w:t>Federal Court Rules 2011</w:t>
      </w:r>
      <w:r>
        <w:t>.</w:t>
      </w:r>
      <w:bookmarkEnd w:id="21"/>
    </w:p>
    <w:p w14:paraId="1539D3F2" w14:textId="77777777" w:rsidR="003E728D" w:rsidRDefault="003E728D">
      <w:pPr>
        <w:spacing w:line="240" w:lineRule="auto"/>
        <w:jc w:val="left"/>
      </w:pPr>
    </w:p>
    <w:p w14:paraId="6684B3E4" w14:textId="77777777" w:rsidR="00B710F2" w:rsidRDefault="00B710F2" w:rsidP="002B0E91">
      <w:pPr>
        <w:pStyle w:val="BodyText"/>
      </w:pPr>
    </w:p>
    <w:p w14:paraId="0BF62EE3" w14:textId="77777777" w:rsidR="00395B24" w:rsidRDefault="00395B24">
      <w:pPr>
        <w:pStyle w:val="NormalHeadings"/>
        <w:spacing w:before="240" w:after="120"/>
        <w:rPr>
          <w:b w:val="0"/>
        </w:rPr>
        <w:sectPr w:rsidR="00395B24" w:rsidSect="00E77422">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fmt="lowerRoman" w:start="1"/>
          <w:cols w:space="720"/>
          <w:noEndnote/>
          <w:titlePg/>
        </w:sectPr>
      </w:pPr>
    </w:p>
    <w:p w14:paraId="7E717402" w14:textId="77777777" w:rsidR="00484F6D" w:rsidRPr="00045BB7" w:rsidRDefault="00484F6D" w:rsidP="00045BB7">
      <w:pPr>
        <w:pStyle w:val="NormalHeadings"/>
        <w:spacing w:line="480" w:lineRule="auto"/>
        <w:jc w:val="center"/>
        <w:rPr>
          <w:sz w:val="28"/>
          <w:szCs w:val="28"/>
        </w:rPr>
      </w:pPr>
      <w:bookmarkStart w:id="22" w:name="ReasonsPage"/>
      <w:bookmarkEnd w:id="22"/>
      <w:r w:rsidRPr="00045BB7">
        <w:rPr>
          <w:sz w:val="28"/>
          <w:szCs w:val="28"/>
        </w:rPr>
        <w:lastRenderedPageBreak/>
        <w:t>REASONS FOR JUDGMENT</w:t>
      </w:r>
    </w:p>
    <w:p w14:paraId="617C5DBF" w14:textId="2F4EEAA8" w:rsidR="00694BEB" w:rsidRDefault="000B18B1" w:rsidP="005E0510">
      <w:pPr>
        <w:pStyle w:val="NormalHeadings"/>
        <w:spacing w:line="360" w:lineRule="auto"/>
        <w:jc w:val="left"/>
        <w:rPr>
          <w:sz w:val="26"/>
          <w:szCs w:val="26"/>
        </w:rPr>
      </w:pPr>
      <w:r>
        <w:rPr>
          <w:sz w:val="26"/>
          <w:szCs w:val="26"/>
        </w:rPr>
        <w:t>GOODMAN J:</w:t>
      </w:r>
    </w:p>
    <w:p w14:paraId="4E08BFC4" w14:textId="3115F4B9" w:rsidR="00DD68C8" w:rsidRDefault="00DD68C8" w:rsidP="00B97D27">
      <w:pPr>
        <w:pStyle w:val="ParaNumbering"/>
      </w:pPr>
      <w:r>
        <w:t>The appellant</w:t>
      </w:r>
      <w:r w:rsidR="00FD1CA9">
        <w:t>, a citizen of Nepal,</w:t>
      </w:r>
      <w:r>
        <w:t xml:space="preserve"> appeals from orders </w:t>
      </w:r>
      <w:r w:rsidR="00964CF0">
        <w:t>made by the (then)</w:t>
      </w:r>
      <w:r>
        <w:t xml:space="preserve"> Federal Circuit Court of Australia </w:t>
      </w:r>
      <w:r w:rsidR="002C6FBD">
        <w:t>made</w:t>
      </w:r>
      <w:r>
        <w:t xml:space="preserve"> on 14 May 2021</w:t>
      </w:r>
      <w:r w:rsidR="002C6FBD">
        <w:t>. By those orders, the reasons for which were set out in</w:t>
      </w:r>
      <w:r>
        <w:t xml:space="preserve"> </w:t>
      </w:r>
      <w:r w:rsidRPr="00E62899">
        <w:rPr>
          <w:i/>
          <w:iCs/>
        </w:rPr>
        <w:t>Thapa v Minister for Immigration, Citizenship, Migrant Services and Multicultural Affairs</w:t>
      </w:r>
      <w:r w:rsidRPr="00D44357">
        <w:t xml:space="preserve"> [2021] FCCA 1017</w:t>
      </w:r>
      <w:r w:rsidR="00FD1CA9">
        <w:t>,</w:t>
      </w:r>
      <w:r w:rsidR="00E62899">
        <w:t xml:space="preserve"> t</w:t>
      </w:r>
      <w:r>
        <w:t>he primary judge dismissed an application for judicial review of a decision of the second respondent made on 7 February 2020, which affirmed a decision of a delegate of the first respondent (</w:t>
      </w:r>
      <w:r w:rsidRPr="00E62899">
        <w:rPr>
          <w:b/>
          <w:bCs/>
        </w:rPr>
        <w:t>Minister</w:t>
      </w:r>
      <w:r>
        <w:t xml:space="preserve">) </w:t>
      </w:r>
      <w:r w:rsidR="00373059">
        <w:t xml:space="preserve">made on 20 November 2019 </w:t>
      </w:r>
      <w:r>
        <w:t>to cancel the appellant’s visa.</w:t>
      </w:r>
    </w:p>
    <w:p w14:paraId="6AEB8EB4" w14:textId="31D06569" w:rsidR="000B18B1" w:rsidRDefault="00373059" w:rsidP="00371546">
      <w:pPr>
        <w:pStyle w:val="ParaNumbering"/>
      </w:pPr>
      <w:r>
        <w:t xml:space="preserve">The appellant’s notice of appeal was filed on 9 June 2021. </w:t>
      </w:r>
      <w:r w:rsidR="000B18B1">
        <w:t xml:space="preserve">On </w:t>
      </w:r>
      <w:r w:rsidR="00D27784">
        <w:t>10 June</w:t>
      </w:r>
      <w:r w:rsidR="000B18B1">
        <w:t xml:space="preserve"> 2021, a Registrar of this Court made a series of orders for the preparation of </w:t>
      </w:r>
      <w:r w:rsidR="00D27784">
        <w:t>the appeal</w:t>
      </w:r>
      <w:r w:rsidR="000B18B1">
        <w:t xml:space="preserve"> for hearing, including </w:t>
      </w:r>
      <w:r w:rsidR="00D27784">
        <w:t xml:space="preserve">an order that the appellant </w:t>
      </w:r>
      <w:r w:rsidR="000B18B1">
        <w:t>f</w:t>
      </w:r>
      <w:r w:rsidR="000B18B1" w:rsidRPr="00691B9C">
        <w:t>ile and serve a written outline of submissions no later than ten business days before the hearing date</w:t>
      </w:r>
      <w:r w:rsidR="000B18B1">
        <w:t xml:space="preserve">. The </w:t>
      </w:r>
      <w:r w:rsidR="00761F86">
        <w:t xml:space="preserve">appellant </w:t>
      </w:r>
      <w:r w:rsidR="000B18B1">
        <w:t xml:space="preserve">did not comply with </w:t>
      </w:r>
      <w:r w:rsidR="00D27784">
        <w:t>that</w:t>
      </w:r>
      <w:r w:rsidR="000B18B1">
        <w:t xml:space="preserve"> order.</w:t>
      </w:r>
    </w:p>
    <w:p w14:paraId="28BD2E2D" w14:textId="45C25CA6" w:rsidR="00973239" w:rsidRPr="00435716" w:rsidRDefault="000B18B1" w:rsidP="000B18B1">
      <w:pPr>
        <w:pStyle w:val="ParaNumbering"/>
      </w:pPr>
      <w:r w:rsidRPr="00435716">
        <w:t xml:space="preserve">On </w:t>
      </w:r>
      <w:r w:rsidR="00C84F43" w:rsidRPr="00E62899">
        <w:t xml:space="preserve">16 </w:t>
      </w:r>
      <w:r w:rsidR="00E62899">
        <w:t xml:space="preserve">and 17 </w:t>
      </w:r>
      <w:r w:rsidR="00C84F43" w:rsidRPr="00E62899">
        <w:t>December 2024</w:t>
      </w:r>
      <w:r w:rsidRPr="00435716">
        <w:t xml:space="preserve">, the Court notified the </w:t>
      </w:r>
      <w:r w:rsidR="005D3886" w:rsidRPr="00435716">
        <w:t>appellant</w:t>
      </w:r>
      <w:r w:rsidRPr="00435716">
        <w:t xml:space="preserve"> – by email</w:t>
      </w:r>
      <w:r w:rsidR="0010418A">
        <w:t xml:space="preserve"> and by post</w:t>
      </w:r>
      <w:r w:rsidRPr="00435716">
        <w:t xml:space="preserve"> sent to the </w:t>
      </w:r>
      <w:r w:rsidR="00761F86">
        <w:t xml:space="preserve">electronic and physical </w:t>
      </w:r>
      <w:r w:rsidRPr="00435716">
        <w:t>address</w:t>
      </w:r>
      <w:r w:rsidR="0010418A">
        <w:t>es</w:t>
      </w:r>
      <w:r w:rsidRPr="00435716">
        <w:t xml:space="preserve"> he had provided to the Court – of the date, time and location of the hearing</w:t>
      </w:r>
      <w:r w:rsidR="009158E3">
        <w:t xml:space="preserve"> scheduled for today</w:t>
      </w:r>
      <w:r w:rsidR="00973239" w:rsidRPr="00435716">
        <w:t>.</w:t>
      </w:r>
      <w:r w:rsidR="00EB087A">
        <w:t xml:space="preserve"> The notification by post occurred after the email “bounced back”</w:t>
      </w:r>
      <w:r w:rsidR="00547B16">
        <w:t>.</w:t>
      </w:r>
    </w:p>
    <w:p w14:paraId="19453FC9" w14:textId="37433844" w:rsidR="00E02F00" w:rsidRDefault="00547B16" w:rsidP="002D1D48">
      <w:pPr>
        <w:pStyle w:val="ParaNumbering"/>
      </w:pPr>
      <w:r>
        <w:t>Ms Wilford, who appeared for the Minister, informed the Court that emails sent by her office to the appellant had also “bounced back”, and that her office had sent notification of the hearing to the appellant by post.</w:t>
      </w:r>
      <w:r w:rsidR="00DE3A84">
        <w:t xml:space="preserve"> </w:t>
      </w:r>
      <w:r>
        <w:t>The evidence tendered by Ms Wilford establishes that</w:t>
      </w:r>
      <w:r w:rsidR="00E02F00">
        <w:t>:</w:t>
      </w:r>
    </w:p>
    <w:p w14:paraId="5EB9D8D2" w14:textId="7FC6900B" w:rsidR="0049303B" w:rsidRDefault="00E02F00" w:rsidP="00E02F00">
      <w:pPr>
        <w:pStyle w:val="ListNo1"/>
      </w:pPr>
      <w:r>
        <w:t>on 21 and 24 February 2025, the solicitors for the Minister sent letter</w:t>
      </w:r>
      <w:r w:rsidR="00301F4A">
        <w:t>s</w:t>
      </w:r>
      <w:r>
        <w:t xml:space="preserve"> to the appellant at the address the appellant had provided to the Court </w:t>
      </w:r>
      <w:r w:rsidR="000B18B1" w:rsidRPr="00AD2C70">
        <w:t xml:space="preserve">notifying the </w:t>
      </w:r>
      <w:r w:rsidR="00761F86" w:rsidRPr="00AD2C70">
        <w:t>appellant</w:t>
      </w:r>
      <w:r w:rsidR="000B18B1" w:rsidRPr="00AD2C70">
        <w:t xml:space="preserve"> of the date, time and location of the hearing</w:t>
      </w:r>
      <w:r w:rsidR="00DE3A84">
        <w:t xml:space="preserve"> scheduled for today</w:t>
      </w:r>
      <w:r w:rsidR="000B18B1" w:rsidRPr="00AD2C70">
        <w:t xml:space="preserve">; and foreshadowing the possibility of a dismissal application if the </w:t>
      </w:r>
      <w:r w:rsidR="00AD2C70" w:rsidRPr="00AD2C70">
        <w:t>appellant</w:t>
      </w:r>
      <w:r w:rsidR="000B18B1" w:rsidRPr="00AD2C70">
        <w:t xml:space="preserve"> did not appear at the hearing</w:t>
      </w:r>
      <w:r w:rsidR="0049303B">
        <w:t>;</w:t>
      </w:r>
      <w:r w:rsidR="00301F4A">
        <w:t xml:space="preserve"> and</w:t>
      </w:r>
    </w:p>
    <w:p w14:paraId="34AF68A9" w14:textId="7F90EDA7" w:rsidR="000B18B1" w:rsidRPr="00AD2C70" w:rsidRDefault="0049303B" w:rsidP="00E02F00">
      <w:pPr>
        <w:pStyle w:val="ListNo1"/>
      </w:pPr>
      <w:r>
        <w:t xml:space="preserve">on 28 February 2025, the solicitors for the Minister sent to the appellant at another address, being an address </w:t>
      </w:r>
      <w:r w:rsidR="00B14BD4">
        <w:t xml:space="preserve">which I was informed had been </w:t>
      </w:r>
      <w:r>
        <w:t>found in the Department’s records. Again</w:t>
      </w:r>
      <w:r w:rsidR="00301F4A">
        <w:t>,</w:t>
      </w:r>
      <w:r>
        <w:t xml:space="preserve"> the letter notified </w:t>
      </w:r>
      <w:r w:rsidRPr="00AD2C70">
        <w:t>the appellant of the date, time and location of the hearing; and foreshadow</w:t>
      </w:r>
      <w:r w:rsidR="00B14BD4">
        <w:t>ed</w:t>
      </w:r>
      <w:r w:rsidRPr="00AD2C70">
        <w:t xml:space="preserve"> the possibility of a dismissal application if the appellant did not appear at the hearing</w:t>
      </w:r>
      <w:r w:rsidR="000B18B1" w:rsidRPr="00AD2C70">
        <w:t>.</w:t>
      </w:r>
    </w:p>
    <w:p w14:paraId="7AFB250E" w14:textId="77777777" w:rsidR="00352157" w:rsidRDefault="00352157">
      <w:pPr>
        <w:spacing w:line="240" w:lineRule="auto"/>
        <w:jc w:val="left"/>
      </w:pPr>
      <w:r>
        <w:br w:type="page"/>
      </w:r>
    </w:p>
    <w:p w14:paraId="484EDA7C" w14:textId="1D024419" w:rsidR="000B18B1" w:rsidRDefault="000B18B1" w:rsidP="000B18B1">
      <w:pPr>
        <w:pStyle w:val="ParaNumbering"/>
      </w:pPr>
      <w:r>
        <w:lastRenderedPageBreak/>
        <w:t xml:space="preserve">The </w:t>
      </w:r>
      <w:r w:rsidR="00AD2C70">
        <w:t>appellant</w:t>
      </w:r>
      <w:r>
        <w:t xml:space="preserve"> did not appear at the hearing today.</w:t>
      </w:r>
    </w:p>
    <w:p w14:paraId="14209EA4" w14:textId="2C03A161" w:rsidR="000B18B1" w:rsidRDefault="0057170A" w:rsidP="000B18B1">
      <w:pPr>
        <w:pStyle w:val="ParaNumbering"/>
      </w:pPr>
      <w:r>
        <w:t>Ms Wilford</w:t>
      </w:r>
      <w:r w:rsidR="000B18B1">
        <w:t xml:space="preserve"> moved pursuant to</w:t>
      </w:r>
      <w:r>
        <w:t xml:space="preserve"> s 25(2B)(bb)(ii) of the </w:t>
      </w:r>
      <w:r w:rsidRPr="00713BD9">
        <w:rPr>
          <w:i/>
        </w:rPr>
        <w:t xml:space="preserve">Federal Court of Australia </w:t>
      </w:r>
      <w:r w:rsidRPr="00713BD9">
        <w:rPr>
          <w:b/>
          <w:bCs/>
          <w:i/>
        </w:rPr>
        <w:t>Act</w:t>
      </w:r>
      <w:r w:rsidR="00FC7980" w:rsidRPr="00713BD9">
        <w:rPr>
          <w:i/>
        </w:rPr>
        <w:t xml:space="preserve"> 1976 </w:t>
      </w:r>
      <w:r w:rsidR="00FC7980" w:rsidRPr="00713BD9">
        <w:rPr>
          <w:iCs/>
        </w:rPr>
        <w:t>(Cth)</w:t>
      </w:r>
      <w:r w:rsidR="00FC7980">
        <w:rPr>
          <w:iCs/>
        </w:rPr>
        <w:t xml:space="preserve"> and </w:t>
      </w:r>
      <w:r w:rsidR="000B18B1">
        <w:t xml:space="preserve">r </w:t>
      </w:r>
      <w:r w:rsidR="00B46A0C">
        <w:t>36.75</w:t>
      </w:r>
      <w:r w:rsidR="000B18B1">
        <w:t xml:space="preserve"> of the </w:t>
      </w:r>
      <w:r w:rsidR="00D44357" w:rsidRPr="00D44357">
        <w:rPr>
          <w:i/>
          <w:iCs/>
        </w:rPr>
        <w:t xml:space="preserve">Federal Court </w:t>
      </w:r>
      <w:r w:rsidR="000B18B1" w:rsidRPr="00D44357">
        <w:rPr>
          <w:b/>
          <w:bCs/>
          <w:i/>
          <w:iCs/>
        </w:rPr>
        <w:t>Rules</w:t>
      </w:r>
      <w:r w:rsidR="00D44357" w:rsidRPr="00D44357">
        <w:rPr>
          <w:i/>
          <w:iCs/>
        </w:rPr>
        <w:t xml:space="preserve"> 2011</w:t>
      </w:r>
      <w:r w:rsidR="00D44357" w:rsidRPr="00D44357">
        <w:t xml:space="preserve"> (Cth)</w:t>
      </w:r>
      <w:r w:rsidR="00DD068D">
        <w:t xml:space="preserve"> for the dismissal of the appeal</w:t>
      </w:r>
      <w:r w:rsidR="000B18B1">
        <w:t xml:space="preserve">. </w:t>
      </w:r>
      <w:r w:rsidR="00903E74">
        <w:t>Section</w:t>
      </w:r>
      <w:r w:rsidR="00470740">
        <w:t> </w:t>
      </w:r>
      <w:r w:rsidR="00903E74">
        <w:t xml:space="preserve">25(2B)(bb)(ii) of the Act provides that a single judge exercising the appellate jurisdiction of the Court may dismiss an appeal because of a failure of an appellant to attend a hearing relating to the appeal. </w:t>
      </w:r>
      <w:r w:rsidR="000B18B1">
        <w:t xml:space="preserve">Rule </w:t>
      </w:r>
      <w:r w:rsidR="00B46A0C">
        <w:t>36.75</w:t>
      </w:r>
      <w:r w:rsidR="000B18B1">
        <w:t xml:space="preserve"> provides in so far as is presently relevant:</w:t>
      </w:r>
    </w:p>
    <w:p w14:paraId="326DAEE3" w14:textId="0A33F396" w:rsidR="00AE623D" w:rsidRPr="00AE623D" w:rsidRDefault="00AE623D" w:rsidP="00AE623D">
      <w:pPr>
        <w:pStyle w:val="Quote1"/>
        <w:rPr>
          <w:b/>
          <w:bCs/>
          <w:lang w:eastAsia="en-AU"/>
        </w:rPr>
      </w:pPr>
      <w:r w:rsidRPr="00AE623D">
        <w:rPr>
          <w:rStyle w:val="charsectno"/>
          <w:b/>
          <w:bCs/>
          <w:color w:val="000000"/>
        </w:rPr>
        <w:t>36.75</w:t>
      </w:r>
      <w:r w:rsidRPr="00AE623D">
        <w:rPr>
          <w:b/>
          <w:bCs/>
        </w:rPr>
        <w:t>  </w:t>
      </w:r>
      <w:r>
        <w:rPr>
          <w:b/>
          <w:bCs/>
        </w:rPr>
        <w:tab/>
      </w:r>
      <w:r w:rsidRPr="00AE623D">
        <w:rPr>
          <w:b/>
          <w:bCs/>
        </w:rPr>
        <w:t>Absence of party</w:t>
      </w:r>
    </w:p>
    <w:p w14:paraId="34DB156E" w14:textId="07056E82" w:rsidR="00AE623D" w:rsidRDefault="00AE623D" w:rsidP="00AE623D">
      <w:pPr>
        <w:pStyle w:val="Quote2"/>
        <w:ind w:left="2160" w:hanging="720"/>
      </w:pPr>
      <w:r>
        <w:t>(1) </w:t>
      </w:r>
      <w:r>
        <w:tab/>
        <w:t>If a party is absent when an appeal is called on for hearing, the opposing party may apply to the Court for an order that:</w:t>
      </w:r>
    </w:p>
    <w:p w14:paraId="53D1E411" w14:textId="766D26B9" w:rsidR="00AE623D" w:rsidRDefault="00AE623D" w:rsidP="00AE623D">
      <w:pPr>
        <w:pStyle w:val="Quote3"/>
        <w:ind w:left="2880" w:hanging="720"/>
      </w:pPr>
      <w:r>
        <w:t>(a) </w:t>
      </w:r>
      <w:r>
        <w:tab/>
        <w:t>if the absent party is the appellant:</w:t>
      </w:r>
    </w:p>
    <w:p w14:paraId="3627487A" w14:textId="54737B92" w:rsidR="00AE623D" w:rsidRDefault="00AE623D" w:rsidP="00AE623D">
      <w:pPr>
        <w:pStyle w:val="Quote4"/>
        <w:ind w:left="3600" w:hanging="720"/>
      </w:pPr>
      <w:r>
        <w:t>(i) </w:t>
      </w:r>
      <w:r>
        <w:tab/>
        <w:t>the appeal be dismissed; or</w:t>
      </w:r>
    </w:p>
    <w:p w14:paraId="1C14442B" w14:textId="6D586D53" w:rsidR="00AE623D" w:rsidRDefault="00AE623D" w:rsidP="00AE623D">
      <w:pPr>
        <w:pStyle w:val="Quote4"/>
        <w:ind w:left="3600" w:hanging="720"/>
      </w:pPr>
      <w:r>
        <w:t>(ii) </w:t>
      </w:r>
      <w:r>
        <w:tab/>
        <w:t>the hearing be adjourned; or</w:t>
      </w:r>
    </w:p>
    <w:p w14:paraId="5087E2E9" w14:textId="7466E875" w:rsidR="00AE623D" w:rsidRDefault="00AE623D" w:rsidP="00AE623D">
      <w:pPr>
        <w:pStyle w:val="Quote4"/>
        <w:ind w:left="3600" w:hanging="720"/>
      </w:pPr>
      <w:r>
        <w:t>(iii) </w:t>
      </w:r>
      <w:r>
        <w:tab/>
        <w:t>the hearing proceed only if specified steps are taken; or</w:t>
      </w:r>
    </w:p>
    <w:p w14:paraId="3D0E3E1B" w14:textId="5CBDCE79" w:rsidR="00472FDA" w:rsidRDefault="00DD068D" w:rsidP="00DD068D">
      <w:pPr>
        <w:pStyle w:val="Quote3"/>
      </w:pPr>
      <w:r>
        <w:t>..</w:t>
      </w:r>
      <w:r w:rsidR="00472FDA">
        <w:t>.</w:t>
      </w:r>
    </w:p>
    <w:p w14:paraId="22E089E5" w14:textId="2AF0D282" w:rsidR="00AE623D" w:rsidRDefault="00AE623D" w:rsidP="00AE623D">
      <w:pPr>
        <w:pStyle w:val="Quote2"/>
        <w:ind w:left="2160" w:hanging="720"/>
      </w:pPr>
      <w:r>
        <w:t>(2) </w:t>
      </w:r>
      <w:r>
        <w:tab/>
        <w:t>If a hearing proceeds in a party's absence and during or at the conclusion of the hearing an order is made, the party who was absent may apply to the Court for an order:</w:t>
      </w:r>
    </w:p>
    <w:p w14:paraId="1B16E000" w14:textId="73C87E65" w:rsidR="00AE623D" w:rsidRDefault="00AE623D" w:rsidP="00AE623D">
      <w:pPr>
        <w:pStyle w:val="Quote3"/>
        <w:ind w:left="2880" w:hanging="720"/>
      </w:pPr>
      <w:r>
        <w:t>(a) </w:t>
      </w:r>
      <w:r>
        <w:tab/>
        <w:t>setting aside or varying the order; and</w:t>
      </w:r>
    </w:p>
    <w:p w14:paraId="579C1041" w14:textId="6DA5D93B" w:rsidR="00AE623D" w:rsidRDefault="00AE623D" w:rsidP="00AE623D">
      <w:pPr>
        <w:pStyle w:val="Quote3"/>
        <w:ind w:left="2880" w:hanging="720"/>
      </w:pPr>
      <w:r>
        <w:t>(b) </w:t>
      </w:r>
      <w:r>
        <w:tab/>
        <w:t>for the further conduct of the hearing.</w:t>
      </w:r>
    </w:p>
    <w:p w14:paraId="3E948D03" w14:textId="6C4E9049" w:rsidR="000B18B1" w:rsidRDefault="000B18B1" w:rsidP="000B18B1">
      <w:pPr>
        <w:pStyle w:val="ParaNumbering"/>
      </w:pPr>
      <w:r>
        <w:t xml:space="preserve">As noted above, the </w:t>
      </w:r>
      <w:r w:rsidR="00AD2C70">
        <w:t>appellant</w:t>
      </w:r>
      <w:r>
        <w:t xml:space="preserve"> </w:t>
      </w:r>
      <w:r w:rsidR="00352157">
        <w:t>failed to attend the</w:t>
      </w:r>
      <w:r>
        <w:t xml:space="preserve"> hearing. Thus, the Court’s discretion to dismiss the </w:t>
      </w:r>
      <w:r w:rsidR="008A4810">
        <w:t>appeal</w:t>
      </w:r>
      <w:r>
        <w:t xml:space="preserve"> was enlivened. In circumstances where the </w:t>
      </w:r>
      <w:r w:rsidR="008A4810">
        <w:t>appellant</w:t>
      </w:r>
      <w:r>
        <w:t xml:space="preserve"> has </w:t>
      </w:r>
      <w:r w:rsidR="008A4810">
        <w:t>not filed submissions as directed</w:t>
      </w:r>
      <w:r>
        <w:t xml:space="preserve"> and was put on notice</w:t>
      </w:r>
      <w:r w:rsidR="008A4810">
        <w:t xml:space="preserve"> – via </w:t>
      </w:r>
      <w:r w:rsidR="0096566C">
        <w:t xml:space="preserve">(at least) </w:t>
      </w:r>
      <w:r w:rsidR="008A4810">
        <w:t xml:space="preserve">the contact details provided by the appellant to the Court – of </w:t>
      </w:r>
      <w:r>
        <w:t xml:space="preserve">the details of the hearing, an order for dismissal is appropriate. It will remain open to the </w:t>
      </w:r>
      <w:r w:rsidR="00AD2C70">
        <w:t>appellant</w:t>
      </w:r>
      <w:r>
        <w:t xml:space="preserve"> to make an application under r 3</w:t>
      </w:r>
      <w:r w:rsidR="008A4810">
        <w:t>6.75</w:t>
      </w:r>
      <w:r>
        <w:t>(2) if there are circumstances, presently unknown to the Court, which justify such an application. Costs should follow the event.</w:t>
      </w:r>
    </w:p>
    <w:p w14:paraId="6F7C7B50" w14:textId="6D5346E8" w:rsidR="008A4810" w:rsidRPr="00AD2C70" w:rsidRDefault="008A4810" w:rsidP="00854EF8">
      <w:pPr>
        <w:pStyle w:val="ParaNumbering"/>
      </w:pPr>
      <w:r>
        <w:t>The Minister seeks an order fixing costs in the sum of $4,000</w:t>
      </w:r>
      <w:r w:rsidR="00BF3935">
        <w:t xml:space="preserve">. </w:t>
      </w:r>
      <w:r w:rsidR="00BF3935">
        <w:rPr>
          <w:shd w:val="clear" w:color="auto" w:fill="FFFFFF"/>
        </w:rPr>
        <w:t>The Court’s discretion with respect to costs is broad and includes the making of a lump sum order for costs.</w:t>
      </w:r>
      <w:r w:rsidR="00854EF8">
        <w:rPr>
          <w:shd w:val="clear" w:color="auto" w:fill="FFFFFF"/>
        </w:rPr>
        <w:t xml:space="preserve"> </w:t>
      </w:r>
      <w:r w:rsidR="00BF3935">
        <w:rPr>
          <w:shd w:val="clear" w:color="auto" w:fill="FFFFFF"/>
        </w:rPr>
        <w:t>The making of such an order is appropriate in the present case given that: it accords with the Court’s preference for lump sum costs orders (</w:t>
      </w:r>
      <w:r w:rsidR="00BF3935">
        <w:rPr>
          <w:i/>
          <w:iCs/>
          <w:shd w:val="clear" w:color="auto" w:fill="FFFFFF"/>
        </w:rPr>
        <w:t>Costs Practice Note</w:t>
      </w:r>
      <w:r w:rsidR="00854EF8">
        <w:rPr>
          <w:i/>
          <w:iCs/>
          <w:shd w:val="clear" w:color="auto" w:fill="FFFFFF"/>
        </w:rPr>
        <w:t xml:space="preserve"> </w:t>
      </w:r>
      <w:r w:rsidR="00BF3935">
        <w:rPr>
          <w:shd w:val="clear" w:color="auto" w:fill="FFFFFF"/>
        </w:rPr>
        <w:t>at [3.3] and [4.1];</w:t>
      </w:r>
      <w:r w:rsidR="00854EF8">
        <w:rPr>
          <w:shd w:val="clear" w:color="auto" w:fill="FFFFFF"/>
        </w:rPr>
        <w:t xml:space="preserve"> </w:t>
      </w:r>
      <w:r w:rsidR="00BF3935" w:rsidRPr="00D44357">
        <w:rPr>
          <w:i/>
          <w:iCs/>
          <w:shd w:val="clear" w:color="auto" w:fill="FFFFFF"/>
        </w:rPr>
        <w:t>Paciocco</w:t>
      </w:r>
      <w:r w:rsidR="00854EF8" w:rsidRPr="00D44357">
        <w:rPr>
          <w:i/>
          <w:iCs/>
          <w:shd w:val="clear" w:color="auto" w:fill="FFFFFF"/>
        </w:rPr>
        <w:t xml:space="preserve"> </w:t>
      </w:r>
      <w:r w:rsidR="00BF3935" w:rsidRPr="00D44357">
        <w:rPr>
          <w:i/>
          <w:iCs/>
          <w:shd w:val="clear" w:color="auto" w:fill="FFFFFF"/>
        </w:rPr>
        <w:t>v Australia and New Zealand Banking Group Limited (No 2)</w:t>
      </w:r>
      <w:r w:rsidR="00854EF8" w:rsidRPr="00D44357">
        <w:rPr>
          <w:i/>
          <w:iCs/>
          <w:shd w:val="clear" w:color="auto" w:fill="FFFFFF"/>
        </w:rPr>
        <w:t xml:space="preserve"> </w:t>
      </w:r>
      <w:r w:rsidR="00BF3935" w:rsidRPr="00D44357">
        <w:rPr>
          <w:shd w:val="clear" w:color="auto" w:fill="FFFFFF"/>
        </w:rPr>
        <w:t>[2017] FCAFC 146; (2017) 253 FCR 403</w:t>
      </w:r>
      <w:r w:rsidR="00854EF8">
        <w:rPr>
          <w:shd w:val="clear" w:color="auto" w:fill="FFFFFF"/>
        </w:rPr>
        <w:t xml:space="preserve"> </w:t>
      </w:r>
      <w:r w:rsidR="00BF3935">
        <w:rPr>
          <w:shd w:val="clear" w:color="auto" w:fill="FFFFFF"/>
        </w:rPr>
        <w:t>at 406</w:t>
      </w:r>
      <w:r w:rsidR="00854EF8">
        <w:rPr>
          <w:shd w:val="clear" w:color="auto" w:fill="FFFFFF"/>
        </w:rPr>
        <w:t xml:space="preserve"> </w:t>
      </w:r>
      <w:r w:rsidR="00BF3935">
        <w:rPr>
          <w:shd w:val="clear" w:color="auto" w:fill="FFFFFF"/>
        </w:rPr>
        <w:t>to</w:t>
      </w:r>
      <w:r w:rsidR="00854EF8">
        <w:rPr>
          <w:shd w:val="clear" w:color="auto" w:fill="FFFFFF"/>
        </w:rPr>
        <w:t xml:space="preserve"> </w:t>
      </w:r>
      <w:r w:rsidR="00BF3935">
        <w:rPr>
          <w:shd w:val="clear" w:color="auto" w:fill="FFFFFF"/>
        </w:rPr>
        <w:t>407</w:t>
      </w:r>
      <w:r w:rsidR="00854EF8">
        <w:rPr>
          <w:shd w:val="clear" w:color="auto" w:fill="FFFFFF"/>
        </w:rPr>
        <w:t xml:space="preserve"> </w:t>
      </w:r>
      <w:r w:rsidR="00BF3935">
        <w:rPr>
          <w:shd w:val="clear" w:color="auto" w:fill="FFFFFF"/>
        </w:rPr>
        <w:t>([16]</w:t>
      </w:r>
      <w:r w:rsidR="00854EF8">
        <w:rPr>
          <w:shd w:val="clear" w:color="auto" w:fill="FFFFFF"/>
        </w:rPr>
        <w:t xml:space="preserve"> </w:t>
      </w:r>
      <w:r w:rsidR="00BF3935">
        <w:rPr>
          <w:shd w:val="clear" w:color="auto" w:fill="FFFFFF"/>
        </w:rPr>
        <w:t>to</w:t>
      </w:r>
      <w:r w:rsidR="00854EF8">
        <w:rPr>
          <w:shd w:val="clear" w:color="auto" w:fill="FFFFFF"/>
        </w:rPr>
        <w:t xml:space="preserve"> </w:t>
      </w:r>
      <w:r w:rsidR="00BF3935">
        <w:rPr>
          <w:shd w:val="clear" w:color="auto" w:fill="FFFFFF"/>
        </w:rPr>
        <w:t>[19])</w:t>
      </w:r>
      <w:r w:rsidR="00854EF8">
        <w:rPr>
          <w:shd w:val="clear" w:color="auto" w:fill="FFFFFF"/>
        </w:rPr>
        <w:t xml:space="preserve"> </w:t>
      </w:r>
      <w:r w:rsidR="00BF3935">
        <w:rPr>
          <w:shd w:val="clear" w:color="auto" w:fill="FFFFFF"/>
        </w:rPr>
        <w:t xml:space="preserve">(Allsop CJ, Besanko and Middleton JJ); it will save the parties the time </w:t>
      </w:r>
      <w:r w:rsidR="00BF3935">
        <w:rPr>
          <w:shd w:val="clear" w:color="auto" w:fill="FFFFFF"/>
        </w:rPr>
        <w:lastRenderedPageBreak/>
        <w:t>and costs</w:t>
      </w:r>
      <w:r w:rsidR="00854EF8">
        <w:rPr>
          <w:shd w:val="clear" w:color="auto" w:fill="FFFFFF"/>
        </w:rPr>
        <w:t xml:space="preserve"> </w:t>
      </w:r>
      <w:r w:rsidR="00BF3935">
        <w:rPr>
          <w:shd w:val="clear" w:color="auto" w:fill="FFFFFF"/>
        </w:rPr>
        <w:t>attendant upon</w:t>
      </w:r>
      <w:r w:rsidR="00854EF8">
        <w:rPr>
          <w:shd w:val="clear" w:color="auto" w:fill="FFFFFF"/>
        </w:rPr>
        <w:t xml:space="preserve"> </w:t>
      </w:r>
      <w:r w:rsidR="00BF3935">
        <w:rPr>
          <w:shd w:val="clear" w:color="auto" w:fill="FFFFFF"/>
        </w:rPr>
        <w:t>a taxation process; the costs</w:t>
      </w:r>
      <w:r w:rsidR="00854EF8">
        <w:rPr>
          <w:shd w:val="clear" w:color="auto" w:fill="FFFFFF"/>
        </w:rPr>
        <w:t xml:space="preserve"> </w:t>
      </w:r>
      <w:r w:rsidR="00BF3935">
        <w:rPr>
          <w:shd w:val="clear" w:color="auto" w:fill="FFFFFF"/>
        </w:rPr>
        <w:t>claimed by the Minister</w:t>
      </w:r>
      <w:r w:rsidR="00854EF8">
        <w:rPr>
          <w:shd w:val="clear" w:color="auto" w:fill="FFFFFF"/>
        </w:rPr>
        <w:t xml:space="preserve"> </w:t>
      </w:r>
      <w:r w:rsidR="00BF3935">
        <w:rPr>
          <w:shd w:val="clear" w:color="auto" w:fill="FFFFFF"/>
        </w:rPr>
        <w:t xml:space="preserve">appear to be proportionate to the complexity of the issues raised in the proceeding; and the amount sought is less than the amount that could be claimed in a short form bill for an appeal involving a migration decision that is dismissed </w:t>
      </w:r>
      <w:r w:rsidR="00341C13">
        <w:rPr>
          <w:shd w:val="clear" w:color="auto" w:fill="FFFFFF"/>
        </w:rPr>
        <w:t>before</w:t>
      </w:r>
      <w:r w:rsidR="00BF3935">
        <w:rPr>
          <w:shd w:val="clear" w:color="auto" w:fill="FFFFFF"/>
        </w:rPr>
        <w:t xml:space="preserve"> hearing ($</w:t>
      </w:r>
      <w:r w:rsidR="00341C13">
        <w:rPr>
          <w:shd w:val="clear" w:color="auto" w:fill="FFFFFF"/>
        </w:rPr>
        <w:t>5,278</w:t>
      </w:r>
      <w:r w:rsidR="00854EF8">
        <w:rPr>
          <w:shd w:val="clear" w:color="auto" w:fill="FFFFFF"/>
        </w:rPr>
        <w:t xml:space="preserve"> </w:t>
      </w:r>
      <w:r w:rsidR="00BF3935">
        <w:rPr>
          <w:shd w:val="clear" w:color="auto" w:fill="FFFFFF"/>
        </w:rPr>
        <w:t>as set out in the</w:t>
      </w:r>
      <w:r w:rsidR="00854EF8">
        <w:rPr>
          <w:shd w:val="clear" w:color="auto" w:fill="FFFFFF"/>
        </w:rPr>
        <w:t xml:space="preserve"> </w:t>
      </w:r>
      <w:r w:rsidR="00435716">
        <w:rPr>
          <w:shd w:val="clear" w:color="auto" w:fill="FFFFFF"/>
        </w:rPr>
        <w:t>Rules</w:t>
      </w:r>
      <w:r w:rsidR="00BF3935">
        <w:rPr>
          <w:shd w:val="clear" w:color="auto" w:fill="FFFFFF"/>
        </w:rPr>
        <w:t>, Schedule 3, Item 15.</w:t>
      </w:r>
      <w:r w:rsidR="00341C13">
        <w:rPr>
          <w:shd w:val="clear" w:color="auto" w:fill="FFFFFF"/>
        </w:rPr>
        <w:t>1</w:t>
      </w:r>
      <w:r w:rsidR="00BF3935">
        <w:rPr>
          <w:shd w:val="clear" w:color="auto" w:fill="FFFFFF"/>
        </w:rPr>
        <w:t>)</w:t>
      </w:r>
      <w:r w:rsidR="00D44357">
        <w:rPr>
          <w:shd w:val="clear" w:color="auto" w:fill="FFFFFF"/>
        </w:rPr>
        <w:t>.</w:t>
      </w:r>
    </w:p>
    <w:p w14:paraId="2A8DB26C" w14:textId="7E84B735" w:rsidR="00AD2C70" w:rsidRDefault="00AD2C70" w:rsidP="00854EF8">
      <w:pPr>
        <w:pStyle w:val="ParaNumbering"/>
      </w:pPr>
      <w:r>
        <w:rPr>
          <w:shd w:val="clear" w:color="auto" w:fill="FFFFFF"/>
        </w:rPr>
        <w:t>I will make orders accordingly.</w:t>
      </w:r>
    </w:p>
    <w:p w14:paraId="71EA0688" w14:textId="77777777" w:rsidR="000B18B1" w:rsidRDefault="000B18B1" w:rsidP="00815065">
      <w:pPr>
        <w:pStyle w:val="BodyText"/>
      </w:pPr>
      <w:bookmarkStart w:id="23" w:name="Certification"/>
    </w:p>
    <w:tbl>
      <w:tblPr>
        <w:tblW w:w="0" w:type="auto"/>
        <w:tblLook w:val="04A0" w:firstRow="1" w:lastRow="0" w:firstColumn="1" w:lastColumn="0" w:noHBand="0" w:noVBand="1"/>
      </w:tblPr>
      <w:tblGrid>
        <w:gridCol w:w="3794"/>
      </w:tblGrid>
      <w:tr w:rsidR="000B18B1" w:rsidRPr="000B18B1" w14:paraId="173E0A58" w14:textId="77777777">
        <w:tc>
          <w:tcPr>
            <w:tcW w:w="3794" w:type="dxa"/>
            <w:shd w:val="clear" w:color="auto" w:fill="auto"/>
          </w:tcPr>
          <w:p w14:paraId="3A0970ED" w14:textId="43EC6730" w:rsidR="000B18B1" w:rsidRPr="000B18B1" w:rsidRDefault="000B18B1" w:rsidP="000B18B1">
            <w:pPr>
              <w:pStyle w:val="Normal1linespace"/>
            </w:pPr>
            <w:r w:rsidRPr="000B18B1">
              <w:t xml:space="preserve">I certify that the preceding </w:t>
            </w:r>
            <w:bookmarkStart w:id="24" w:name="NumberWord"/>
            <w:r w:rsidR="005A42F5">
              <w:t>nine</w:t>
            </w:r>
            <w:bookmarkEnd w:id="24"/>
            <w:r w:rsidRPr="000B18B1">
              <w:t xml:space="preserve"> (</w:t>
            </w:r>
            <w:bookmarkStart w:id="25" w:name="NumberNumeral"/>
            <w:r w:rsidR="005A42F5">
              <w:t>9</w:t>
            </w:r>
            <w:bookmarkEnd w:id="25"/>
            <w:r w:rsidRPr="000B18B1">
              <w:t xml:space="preserve">) numbered </w:t>
            </w:r>
            <w:bookmarkStart w:id="26" w:name="CertPara"/>
            <w:r w:rsidR="005A42F5">
              <w:t>paragraphs are</w:t>
            </w:r>
            <w:bookmarkEnd w:id="26"/>
            <w:r w:rsidRPr="000B18B1">
              <w:t xml:space="preserve"> a true copy of the Reasons for Judgment of </w:t>
            </w:r>
            <w:bookmarkStart w:id="27" w:name="bkHonourable"/>
            <w:r w:rsidRPr="000B18B1">
              <w:t xml:space="preserve">the Honourable </w:t>
            </w:r>
            <w:bookmarkStart w:id="28" w:name="Justice"/>
            <w:bookmarkEnd w:id="27"/>
            <w:r w:rsidR="005A42F5">
              <w:t>Justice Goodman</w:t>
            </w:r>
            <w:bookmarkEnd w:id="28"/>
            <w:r w:rsidRPr="000B18B1">
              <w:t>.</w:t>
            </w:r>
          </w:p>
        </w:tc>
      </w:tr>
    </w:tbl>
    <w:p w14:paraId="63C7F78E" w14:textId="2C0EFE1C" w:rsidR="000B18B1" w:rsidRDefault="000B18B1" w:rsidP="00815065">
      <w:pPr>
        <w:pStyle w:val="BodyText"/>
      </w:pPr>
    </w:p>
    <w:p w14:paraId="0E079E66" w14:textId="3B225C18" w:rsidR="00470740" w:rsidRDefault="00470740" w:rsidP="00815065">
      <w:pPr>
        <w:pStyle w:val="BodyText"/>
      </w:pPr>
    </w:p>
    <w:p w14:paraId="20D932A4" w14:textId="3A5BABC2" w:rsidR="00470740" w:rsidRDefault="00470740" w:rsidP="00815065">
      <w:pPr>
        <w:pStyle w:val="BodyText"/>
      </w:pPr>
    </w:p>
    <w:p w14:paraId="0970DDED" w14:textId="198CFB68" w:rsidR="000B18B1" w:rsidRDefault="000B18B1" w:rsidP="00815065">
      <w:pPr>
        <w:pStyle w:val="BodyText"/>
      </w:pPr>
      <w:r>
        <w:t>Associate:</w:t>
      </w:r>
      <w:r w:rsidR="00470740">
        <w:t xml:space="preserve">  </w:t>
      </w:r>
    </w:p>
    <w:p w14:paraId="49FE90AF" w14:textId="77777777" w:rsidR="000B18B1" w:rsidRDefault="000B18B1" w:rsidP="00815065">
      <w:pPr>
        <w:pStyle w:val="BodyText"/>
      </w:pPr>
    </w:p>
    <w:p w14:paraId="7613EF89" w14:textId="77777777" w:rsidR="00470740" w:rsidRDefault="00470740" w:rsidP="00815065">
      <w:pPr>
        <w:pStyle w:val="BodyText"/>
      </w:pPr>
    </w:p>
    <w:p w14:paraId="46015D45" w14:textId="22A8FC72" w:rsidR="000B18B1" w:rsidRDefault="000B18B1" w:rsidP="00815065">
      <w:pPr>
        <w:pStyle w:val="BodyText"/>
        <w:tabs>
          <w:tab w:val="left" w:pos="1134"/>
        </w:tabs>
      </w:pPr>
      <w:r>
        <w:t>Dated:</w:t>
      </w:r>
      <w:r>
        <w:tab/>
      </w:r>
      <w:bookmarkStart w:id="29" w:name="CertifyDated"/>
      <w:r w:rsidR="005A42F5">
        <w:t>20 March 2025</w:t>
      </w:r>
      <w:bookmarkEnd w:id="29"/>
    </w:p>
    <w:p w14:paraId="3D63F5C9" w14:textId="77777777" w:rsidR="000B18B1" w:rsidRDefault="000B18B1" w:rsidP="00815065">
      <w:pPr>
        <w:pStyle w:val="BodyText"/>
      </w:pPr>
    </w:p>
    <w:bookmarkEnd w:id="23"/>
    <w:p w14:paraId="7B254D50" w14:textId="77777777" w:rsidR="00CD1346" w:rsidRDefault="00CD1346" w:rsidP="000B18B1">
      <w:pPr>
        <w:pStyle w:val="BodyText"/>
      </w:pPr>
    </w:p>
    <w:sectPr w:rsidR="00CD1346" w:rsidSect="00E77422">
      <w:headerReference w:type="even" r:id="rId19"/>
      <w:headerReference w:type="default" r:id="rId20"/>
      <w:footerReference w:type="default" r:id="rId21"/>
      <w:headerReference w:type="first" r:id="rId22"/>
      <w:footerReference w:type="first" r:id="rId23"/>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45B54" w14:textId="77777777" w:rsidR="00F0750F" w:rsidRDefault="00F0750F">
      <w:pPr>
        <w:spacing w:line="20" w:lineRule="exact"/>
      </w:pPr>
    </w:p>
    <w:p w14:paraId="4140A305" w14:textId="77777777" w:rsidR="00F0750F" w:rsidRDefault="00F0750F"/>
    <w:p w14:paraId="67BADA2B" w14:textId="77777777" w:rsidR="00F0750F" w:rsidRDefault="00F0750F"/>
  </w:endnote>
  <w:endnote w:type="continuationSeparator" w:id="0">
    <w:p w14:paraId="5DD4F0E5" w14:textId="77777777" w:rsidR="00F0750F" w:rsidRDefault="00F0750F">
      <w:r>
        <w:t xml:space="preserve"> </w:t>
      </w:r>
    </w:p>
    <w:p w14:paraId="4D2A58A2" w14:textId="77777777" w:rsidR="00F0750F" w:rsidRDefault="00F0750F"/>
    <w:p w14:paraId="6C9717B7" w14:textId="77777777" w:rsidR="00F0750F" w:rsidRDefault="00F0750F"/>
  </w:endnote>
  <w:endnote w:type="continuationNotice" w:id="1">
    <w:p w14:paraId="6D2D3C57" w14:textId="77777777" w:rsidR="00F0750F" w:rsidRDefault="00F0750F">
      <w:r>
        <w:t xml:space="preserve"> </w:t>
      </w:r>
    </w:p>
    <w:p w14:paraId="7B70CC5D" w14:textId="77777777" w:rsidR="00F0750F" w:rsidRDefault="00F0750F"/>
    <w:p w14:paraId="315D083E" w14:textId="77777777" w:rsidR="00F0750F" w:rsidRDefault="00F075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F71D7" w14:textId="77777777" w:rsidR="00470740" w:rsidRDefault="004707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C7B8D" w14:textId="21290967"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0" behindDoc="0" locked="0" layoutInCell="1" allowOverlap="1" wp14:anchorId="7ABC131B" wp14:editId="1C35D9B0">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BD6721" id="Straight Connector 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NneEoNsAAAAGAQAADwAAAGRycy9kb3ducmV2LnhtbEyP&#10;wU7DMBBE70j8g7VI3FqnKK1KiFMhBBfEJaEHuLnxNo6I12nsNOHvWbjQ02o0o9k3+W52nTjjEFpP&#10;ClbLBARS7U1LjYL9+8tiCyJETUZ3nlDBNwbYFddXuc6Mn6jEcxUbwSUUMq3AxthnUobaotNh6Xsk&#10;9o5+cDqyHBppBj1xuevkXZJspNMt8Qere3yyWH9Vo1PwenoL+3RTPpcfp201fR5H23hU6vZmfnwA&#10;EXGO/2H4xWd0KJjp4EcyQXQKFumak3xXINhO1/c87fCnZZHLS/ziBwAA//8DAFBLAQItABQABgAI&#10;AAAAIQC2gziS/gAAAOEBAAATAAAAAAAAAAAAAAAAAAAAAABbQ29udGVudF9UeXBlc10ueG1sUEsB&#10;Ai0AFAAGAAgAAAAhADj9If/WAAAAlAEAAAsAAAAAAAAAAAAAAAAALwEAAF9yZWxzLy5yZWxzUEsB&#10;Ai0AFAAGAAgAAAAhABle2A2yAQAA1AMAAA4AAAAAAAAAAAAAAAAALgIAAGRycy9lMm9Eb2MueG1s&#10;UEsBAi0AFAAGAAgAAAAhADZ3hKDbAAAABgEAAA8AAAAAAAAAAAAAAAAADAQAAGRycy9kb3ducmV2&#10;LnhtbFBLBQYAAAAABAAEAPMAAAAUBQ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5914DF">
          <w:rPr>
            <w:bCs/>
            <w:sz w:val="18"/>
            <w:szCs w:val="18"/>
          </w:rPr>
          <w:t xml:space="preserve">Thapa v Minister for Immigration and Multicultural Affairs [2025] FCA 233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15C62" w14:textId="77B8AEBE" w:rsidR="00395B24" w:rsidRPr="00470740" w:rsidRDefault="00395B24" w:rsidP="0047074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E1FE0" w14:textId="327512A2" w:rsidR="00A84FD0" w:rsidRPr="00C47B9D" w:rsidRDefault="00A84FD0"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2" behindDoc="0" locked="0" layoutInCell="1" allowOverlap="1" wp14:anchorId="58ECF78C" wp14:editId="15E1A20F">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38228E" id="Straight Connector 6"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831216538"/>
        <w:placeholder>
          <w:docPart w:val="290EF234566E49DCA8E517FB44E160D9"/>
        </w:placeholder>
        <w:dataBinding w:prefixMappings="xmlns:ns0='http://schemas.globalmacros.com/FCA'" w:xpath="/ns0:root[1]/ns0:Name[1]" w:storeItemID="{687E7CCB-4AA5-44E7-B148-17BA2B6F57C0}"/>
        <w:text w:multiLine="1"/>
      </w:sdtPr>
      <w:sdtEndPr/>
      <w:sdtContent>
        <w:r w:rsidR="005914DF">
          <w:rPr>
            <w:bCs/>
            <w:sz w:val="18"/>
            <w:szCs w:val="18"/>
          </w:rPr>
          <w:t xml:space="preserve">Thapa v Minister for Immigration and Multicultural Affairs [2025] FCA 233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7B392" w14:textId="7362A7F0"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1" behindDoc="0" locked="0" layoutInCell="1" allowOverlap="1" wp14:anchorId="0C12D805" wp14:editId="49F5DEA1">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1E4D55" id="Straight Connector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510263260"/>
        <w:placeholder>
          <w:docPart w:val="1E0CCA6533EC469299BF5C27E7696B6D"/>
        </w:placeholder>
        <w:dataBinding w:prefixMappings="xmlns:ns0='http://schemas.globalmacros.com/FCA'" w:xpath="/ns0:root[1]/ns0:Name[1]" w:storeItemID="{687E7CCB-4AA5-44E7-B148-17BA2B6F57C0}"/>
        <w:text w:multiLine="1"/>
      </w:sdtPr>
      <w:sdtEndPr/>
      <w:sdtContent>
        <w:r w:rsidR="005914DF">
          <w:rPr>
            <w:bCs/>
            <w:sz w:val="18"/>
            <w:szCs w:val="18"/>
          </w:rPr>
          <w:t xml:space="preserve">Thapa v Minister for Immigration and Multicultural Affairs [2025] FCA 233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12032" w14:textId="44F4033C"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4" behindDoc="0" locked="0" layoutInCell="1" allowOverlap="1" wp14:anchorId="18EE3053" wp14:editId="04C09774">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5B3CE0" id="Straight Connector 7" o:spid="_x0000_s1026"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095746746"/>
        <w:placeholder>
          <w:docPart w:val="16F5D93A96E3441695EA863CDAA6425E"/>
        </w:placeholder>
        <w:dataBinding w:prefixMappings="xmlns:ns0='http://schemas.globalmacros.com/FCA'" w:xpath="/ns0:root[1]/ns0:Name[1]" w:storeItemID="{687E7CCB-4AA5-44E7-B148-17BA2B6F57C0}"/>
        <w:text w:multiLine="1"/>
      </w:sdtPr>
      <w:sdtEndPr/>
      <w:sdtContent>
        <w:r w:rsidR="005914DF">
          <w:rPr>
            <w:bCs/>
            <w:sz w:val="18"/>
            <w:szCs w:val="18"/>
          </w:rPr>
          <w:t xml:space="preserve">Thapa v Minister for Immigration and Multicultural Affairs [2025] FCA 233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2</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7BD20" w14:textId="353C26DD"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3" behindDoc="0" locked="0" layoutInCell="1" allowOverlap="1" wp14:anchorId="6B7EF290" wp14:editId="002C6BB6">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F1E6A7" id="Straight Connector 3"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532949365"/>
        <w:placeholder>
          <w:docPart w:val="FC21A35BCC6545039A8F3CF66A89F839"/>
        </w:placeholder>
        <w:dataBinding w:prefixMappings="xmlns:ns0='http://schemas.globalmacros.com/FCA'" w:xpath="/ns0:root[1]/ns0:Name[1]" w:storeItemID="{687E7CCB-4AA5-44E7-B148-17BA2B6F57C0}"/>
        <w:text w:multiLine="1"/>
      </w:sdtPr>
      <w:sdtEndPr/>
      <w:sdtContent>
        <w:r w:rsidR="005914DF">
          <w:rPr>
            <w:bCs/>
            <w:sz w:val="18"/>
            <w:szCs w:val="18"/>
          </w:rPr>
          <w:t xml:space="preserve">Thapa v Minister for Immigration and Multicultural Affairs [2025] FCA 233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5256C" w14:textId="77777777" w:rsidR="00F0750F" w:rsidRDefault="00F0750F"/>
  </w:footnote>
  <w:footnote w:type="continuationSeparator" w:id="0">
    <w:p w14:paraId="62033472" w14:textId="77777777" w:rsidR="00F0750F" w:rsidRDefault="00F0750F">
      <w:r>
        <w:continuationSeparator/>
      </w:r>
    </w:p>
    <w:p w14:paraId="2FFFD308" w14:textId="77777777" w:rsidR="00F0750F" w:rsidRDefault="00F0750F"/>
    <w:p w14:paraId="044F96AD" w14:textId="77777777" w:rsidR="00F0750F" w:rsidRDefault="00F0750F"/>
  </w:footnote>
  <w:footnote w:type="continuationNotice" w:id="1">
    <w:p w14:paraId="43E53343" w14:textId="77777777" w:rsidR="00F0750F" w:rsidRDefault="00F0750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BCBF6" w14:textId="77777777" w:rsidR="00470740" w:rsidRDefault="004707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7373B" w14:textId="77777777" w:rsidR="00470740" w:rsidRDefault="004707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FEA35" w14:textId="77777777" w:rsidR="00470740" w:rsidRDefault="004707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9626D" w14:textId="77777777" w:rsidR="00395B24" w:rsidRDefault="00395B24">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275A9" w14:textId="77777777" w:rsidR="00395B24" w:rsidRDefault="00395B24">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8FE77" w14:textId="77777777" w:rsidR="00395B24" w:rsidRDefault="00395B2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2FB45" w14:textId="77777777" w:rsidR="00395B24" w:rsidRDefault="00395B24">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7D671" w14:textId="77777777" w:rsidR="00395B24" w:rsidRDefault="00395B2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5"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494817A7"/>
    <w:multiLevelType w:val="multilevel"/>
    <w:tmpl w:val="0F0EC90E"/>
    <w:numStyleLink w:val="FCListNo"/>
  </w:abstractNum>
  <w:abstractNum w:abstractNumId="20"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4"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16cid:durableId="89857556">
    <w:abstractNumId w:val="14"/>
  </w:num>
  <w:num w:numId="2" w16cid:durableId="1916935382">
    <w:abstractNumId w:val="9"/>
  </w:num>
  <w:num w:numId="3" w16cid:durableId="2036536598">
    <w:abstractNumId w:val="7"/>
  </w:num>
  <w:num w:numId="4" w16cid:durableId="1380781412">
    <w:abstractNumId w:val="6"/>
  </w:num>
  <w:num w:numId="5" w16cid:durableId="1048186967">
    <w:abstractNumId w:val="5"/>
  </w:num>
  <w:num w:numId="6" w16cid:durableId="1891991157">
    <w:abstractNumId w:val="4"/>
  </w:num>
  <w:num w:numId="7" w16cid:durableId="465046151">
    <w:abstractNumId w:val="8"/>
  </w:num>
  <w:num w:numId="8" w16cid:durableId="2031448497">
    <w:abstractNumId w:val="3"/>
  </w:num>
  <w:num w:numId="9" w16cid:durableId="1998998953">
    <w:abstractNumId w:val="2"/>
  </w:num>
  <w:num w:numId="10" w16cid:durableId="176891129">
    <w:abstractNumId w:val="1"/>
  </w:num>
  <w:num w:numId="11" w16cid:durableId="506746220">
    <w:abstractNumId w:val="0"/>
  </w:num>
  <w:num w:numId="12" w16cid:durableId="45955029">
    <w:abstractNumId w:val="22"/>
  </w:num>
  <w:num w:numId="13" w16cid:durableId="252708425">
    <w:abstractNumId w:val="20"/>
  </w:num>
  <w:num w:numId="14" w16cid:durableId="2100633326">
    <w:abstractNumId w:val="21"/>
  </w:num>
  <w:num w:numId="15" w16cid:durableId="1773933925">
    <w:abstractNumId w:val="24"/>
  </w:num>
  <w:num w:numId="16" w16cid:durableId="527645899">
    <w:abstractNumId w:val="13"/>
  </w:num>
  <w:num w:numId="17" w16cid:durableId="120267876">
    <w:abstractNumId w:val="23"/>
  </w:num>
  <w:num w:numId="18" w16cid:durableId="1374574243">
    <w:abstractNumId w:val="11"/>
  </w:num>
  <w:num w:numId="19" w16cid:durableId="657348185">
    <w:abstractNumId w:val="18"/>
  </w:num>
  <w:num w:numId="20" w16cid:durableId="1955017147">
    <w:abstractNumId w:val="15"/>
  </w:num>
  <w:num w:numId="21" w16cid:durableId="615910588">
    <w:abstractNumId w:val="16"/>
  </w:num>
  <w:num w:numId="22" w16cid:durableId="2031373324">
    <w:abstractNumId w:val="19"/>
  </w:num>
  <w:num w:numId="23" w16cid:durableId="348877071">
    <w:abstractNumId w:val="10"/>
  </w:num>
  <w:num w:numId="24" w16cid:durableId="1818379752">
    <w:abstractNumId w:val="10"/>
  </w:num>
  <w:num w:numId="25" w16cid:durableId="975523684">
    <w:abstractNumId w:val="12"/>
  </w:num>
  <w:num w:numId="26" w16cid:durableId="1805997716">
    <w:abstractNumId w:val="17"/>
  </w:num>
  <w:num w:numId="27" w16cid:durableId="1787187973">
    <w:abstractNumId w:val="17"/>
  </w:num>
  <w:num w:numId="28" w16cid:durableId="2119329858">
    <w:abstractNumId w:val="17"/>
  </w:num>
  <w:num w:numId="29" w16cid:durableId="1300569417">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0" w16cid:durableId="1654020140">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PAndAnother" w:val="True"/>
    <w:docVar w:name="APPAndOthers" w:val="False"/>
    <w:docVar w:name="Appellant" w:val="Bharat Thapa"/>
    <w:docVar w:name="CounselParties" w:val="Appellant"/>
    <w:docVar w:name="CounselType" w:val="Solicitor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ivision" w:val="FCA General Division"/>
    <w:docVar w:name="DocCreated" w:val="True"/>
    <w:docVar w:name="FileNumbers" w:val="NSD 504 of 2021"/>
    <w:docVar w:name="Initiators" w:val="(and another named in the Schedule)"/>
    <w:docVar w:name="Judgdate" w:val="20 March 2025"/>
    <w:docVar w:name="Judge" w:val="Goodman"/>
    <w:docVar w:name="JudgeType" w:val="Justice"/>
    <w:docVar w:name="lstEntryList" w:val="-1"/>
    <w:docVar w:name="myEntryList" w:val="Solicitor for the Appellant=The appellant did not appear|Solicitor for the First Respondent=Ms A Wilford of Sparke Helmore|Solicitor for the Second Respondent=The second respondent filed a submitting notice save as to costs"/>
    <w:docVar w:name="NSD" w:val="NSD "/>
    <w:docVar w:name="NumApps" w:val="1"/>
    <w:docVar w:name="NumApps_" w:val="1"/>
    <w:docVar w:name="NumCrossResps" w:val="0"/>
    <w:docVar w:name="NumDefs" w:val="2"/>
    <w:docVar w:name="NumOthers" w:val="0"/>
    <w:docVar w:name="OtherNum" w:val="0"/>
    <w:docVar w:name="Parties1" w:val="Appellant"/>
    <w:docVar w:name="Parties2" w:val="Respondent"/>
    <w:docVar w:name="Parties3" w:val="Cross-Appellant"/>
    <w:docVar w:name="Parties4" w:val="Cross-Defendant"/>
    <w:docVar w:name="Parties5" w:val="Intervener"/>
    <w:docVar w:name="Place" w:val="N/A FCA"/>
    <w:docVar w:name="PracticeArea" w:val="Administrative and Constitutional Law and Human Rights"/>
    <w:docVar w:name="RESAndAnother" w:val="True"/>
    <w:docVar w:name="RESAndOthers" w:val="False"/>
    <w:docVar w:name="Respondent" w:val="Minister for Immigration and Multicultural Affairs|Administrative Appeals Tribunal"/>
    <w:docVar w:name="ResState" w:val="New South Wales"/>
    <w:docVar w:name="SubArea" w:val="(none)"/>
    <w:docVar w:name="Template" w:val="Judgment"/>
  </w:docVars>
  <w:rsids>
    <w:rsidRoot w:val="000B18B1"/>
    <w:rsid w:val="00000747"/>
    <w:rsid w:val="00007A8D"/>
    <w:rsid w:val="000115C5"/>
    <w:rsid w:val="0001469E"/>
    <w:rsid w:val="00015993"/>
    <w:rsid w:val="00021CCB"/>
    <w:rsid w:val="00022289"/>
    <w:rsid w:val="000237E9"/>
    <w:rsid w:val="0002487D"/>
    <w:rsid w:val="00027398"/>
    <w:rsid w:val="0003201A"/>
    <w:rsid w:val="0003207A"/>
    <w:rsid w:val="00032F9F"/>
    <w:rsid w:val="00041C07"/>
    <w:rsid w:val="00045BB7"/>
    <w:rsid w:val="00055719"/>
    <w:rsid w:val="0005641B"/>
    <w:rsid w:val="0006196A"/>
    <w:rsid w:val="000650F0"/>
    <w:rsid w:val="00071FB3"/>
    <w:rsid w:val="00077768"/>
    <w:rsid w:val="00081497"/>
    <w:rsid w:val="000831EC"/>
    <w:rsid w:val="00084126"/>
    <w:rsid w:val="00085255"/>
    <w:rsid w:val="000A2E76"/>
    <w:rsid w:val="000A4807"/>
    <w:rsid w:val="000A4BE4"/>
    <w:rsid w:val="000B18B1"/>
    <w:rsid w:val="000C023E"/>
    <w:rsid w:val="000C405D"/>
    <w:rsid w:val="000C5195"/>
    <w:rsid w:val="000C62EF"/>
    <w:rsid w:val="000D2137"/>
    <w:rsid w:val="000D3FD2"/>
    <w:rsid w:val="000D4B2E"/>
    <w:rsid w:val="000D5321"/>
    <w:rsid w:val="000E3FC8"/>
    <w:rsid w:val="000E7BAE"/>
    <w:rsid w:val="000F133D"/>
    <w:rsid w:val="0010418A"/>
    <w:rsid w:val="0010536B"/>
    <w:rsid w:val="001101CA"/>
    <w:rsid w:val="0011145C"/>
    <w:rsid w:val="001128BD"/>
    <w:rsid w:val="0011419D"/>
    <w:rsid w:val="00114B02"/>
    <w:rsid w:val="001226C0"/>
    <w:rsid w:val="00126EC8"/>
    <w:rsid w:val="0012731C"/>
    <w:rsid w:val="00132054"/>
    <w:rsid w:val="00134964"/>
    <w:rsid w:val="001351B9"/>
    <w:rsid w:val="00147F2D"/>
    <w:rsid w:val="00155CD2"/>
    <w:rsid w:val="001727A4"/>
    <w:rsid w:val="0017376C"/>
    <w:rsid w:val="001738AB"/>
    <w:rsid w:val="00174CAD"/>
    <w:rsid w:val="001765E0"/>
    <w:rsid w:val="00177759"/>
    <w:rsid w:val="00180BB3"/>
    <w:rsid w:val="00185DD6"/>
    <w:rsid w:val="00185E6B"/>
    <w:rsid w:val="00187BBC"/>
    <w:rsid w:val="001932F3"/>
    <w:rsid w:val="001A2B40"/>
    <w:rsid w:val="001A4309"/>
    <w:rsid w:val="001A46AE"/>
    <w:rsid w:val="001A6C52"/>
    <w:rsid w:val="001B1053"/>
    <w:rsid w:val="001B14AC"/>
    <w:rsid w:val="001B7940"/>
    <w:rsid w:val="001C171A"/>
    <w:rsid w:val="001C2FE0"/>
    <w:rsid w:val="001C37CA"/>
    <w:rsid w:val="001C4085"/>
    <w:rsid w:val="001D4303"/>
    <w:rsid w:val="001D6746"/>
    <w:rsid w:val="001D694A"/>
    <w:rsid w:val="001E0C61"/>
    <w:rsid w:val="001E19C3"/>
    <w:rsid w:val="001E3B49"/>
    <w:rsid w:val="001E4A05"/>
    <w:rsid w:val="001E6A19"/>
    <w:rsid w:val="001E7388"/>
    <w:rsid w:val="001F13DD"/>
    <w:rsid w:val="001F2473"/>
    <w:rsid w:val="001F2DBC"/>
    <w:rsid w:val="001F73E8"/>
    <w:rsid w:val="0020262C"/>
    <w:rsid w:val="00202723"/>
    <w:rsid w:val="002046E6"/>
    <w:rsid w:val="00211A3E"/>
    <w:rsid w:val="00213F20"/>
    <w:rsid w:val="00214055"/>
    <w:rsid w:val="00215BCA"/>
    <w:rsid w:val="002160F5"/>
    <w:rsid w:val="00217AC4"/>
    <w:rsid w:val="00221461"/>
    <w:rsid w:val="00224537"/>
    <w:rsid w:val="00231567"/>
    <w:rsid w:val="00235956"/>
    <w:rsid w:val="00243E5E"/>
    <w:rsid w:val="002467A6"/>
    <w:rsid w:val="00247C9A"/>
    <w:rsid w:val="0025160C"/>
    <w:rsid w:val="002535D0"/>
    <w:rsid w:val="002539B3"/>
    <w:rsid w:val="00256336"/>
    <w:rsid w:val="00257C3E"/>
    <w:rsid w:val="002602C2"/>
    <w:rsid w:val="002666C9"/>
    <w:rsid w:val="00270136"/>
    <w:rsid w:val="00270FD7"/>
    <w:rsid w:val="00274F5B"/>
    <w:rsid w:val="00280836"/>
    <w:rsid w:val="00282E1A"/>
    <w:rsid w:val="002840F1"/>
    <w:rsid w:val="00285922"/>
    <w:rsid w:val="0029113B"/>
    <w:rsid w:val="002934C0"/>
    <w:rsid w:val="00293E1F"/>
    <w:rsid w:val="0029764C"/>
    <w:rsid w:val="002A1B50"/>
    <w:rsid w:val="002B0E91"/>
    <w:rsid w:val="002B132C"/>
    <w:rsid w:val="002B3F23"/>
    <w:rsid w:val="002B4EB5"/>
    <w:rsid w:val="002B5AF5"/>
    <w:rsid w:val="002B6779"/>
    <w:rsid w:val="002B71C0"/>
    <w:rsid w:val="002B7A34"/>
    <w:rsid w:val="002C31AD"/>
    <w:rsid w:val="002C6FBD"/>
    <w:rsid w:val="002C7385"/>
    <w:rsid w:val="002C7DA5"/>
    <w:rsid w:val="002D2DBB"/>
    <w:rsid w:val="002D37D8"/>
    <w:rsid w:val="002D54A6"/>
    <w:rsid w:val="002E3779"/>
    <w:rsid w:val="002E5BF9"/>
    <w:rsid w:val="002E6A7A"/>
    <w:rsid w:val="002F1E49"/>
    <w:rsid w:val="002F4E9C"/>
    <w:rsid w:val="002F6E15"/>
    <w:rsid w:val="00301F4A"/>
    <w:rsid w:val="00302F4E"/>
    <w:rsid w:val="0031256C"/>
    <w:rsid w:val="00314D6C"/>
    <w:rsid w:val="00316D2A"/>
    <w:rsid w:val="00322A7C"/>
    <w:rsid w:val="00322EEC"/>
    <w:rsid w:val="00323061"/>
    <w:rsid w:val="003402D3"/>
    <w:rsid w:val="0034068E"/>
    <w:rsid w:val="00341C13"/>
    <w:rsid w:val="0034315F"/>
    <w:rsid w:val="00343ABC"/>
    <w:rsid w:val="003463FE"/>
    <w:rsid w:val="003472FC"/>
    <w:rsid w:val="00347D41"/>
    <w:rsid w:val="00352157"/>
    <w:rsid w:val="003554B3"/>
    <w:rsid w:val="00356632"/>
    <w:rsid w:val="00357C7E"/>
    <w:rsid w:val="00360279"/>
    <w:rsid w:val="003653B6"/>
    <w:rsid w:val="00370327"/>
    <w:rsid w:val="00373059"/>
    <w:rsid w:val="00374CC4"/>
    <w:rsid w:val="003774B2"/>
    <w:rsid w:val="00380F2D"/>
    <w:rsid w:val="003845A9"/>
    <w:rsid w:val="003850C9"/>
    <w:rsid w:val="00390883"/>
    <w:rsid w:val="003922F8"/>
    <w:rsid w:val="00395B24"/>
    <w:rsid w:val="003A2D38"/>
    <w:rsid w:val="003A5A25"/>
    <w:rsid w:val="003A7ECC"/>
    <w:rsid w:val="003B2C72"/>
    <w:rsid w:val="003B58B4"/>
    <w:rsid w:val="003B5CB1"/>
    <w:rsid w:val="003C1333"/>
    <w:rsid w:val="003C20FF"/>
    <w:rsid w:val="003C550A"/>
    <w:rsid w:val="003C6055"/>
    <w:rsid w:val="003D2650"/>
    <w:rsid w:val="003D560C"/>
    <w:rsid w:val="003D5C00"/>
    <w:rsid w:val="003E3154"/>
    <w:rsid w:val="003E5874"/>
    <w:rsid w:val="003E6EBD"/>
    <w:rsid w:val="003E728D"/>
    <w:rsid w:val="003E72D3"/>
    <w:rsid w:val="003F193E"/>
    <w:rsid w:val="003F242C"/>
    <w:rsid w:val="003F33A6"/>
    <w:rsid w:val="003F34F1"/>
    <w:rsid w:val="004031D8"/>
    <w:rsid w:val="004104B6"/>
    <w:rsid w:val="00411AE8"/>
    <w:rsid w:val="00413B74"/>
    <w:rsid w:val="004342F3"/>
    <w:rsid w:val="00435716"/>
    <w:rsid w:val="00435C5F"/>
    <w:rsid w:val="00436155"/>
    <w:rsid w:val="00436460"/>
    <w:rsid w:val="00441A44"/>
    <w:rsid w:val="00441E98"/>
    <w:rsid w:val="00450F3A"/>
    <w:rsid w:val="004532F7"/>
    <w:rsid w:val="00464D51"/>
    <w:rsid w:val="00470740"/>
    <w:rsid w:val="00471F21"/>
    <w:rsid w:val="00472027"/>
    <w:rsid w:val="00472FDA"/>
    <w:rsid w:val="004804CF"/>
    <w:rsid w:val="00483314"/>
    <w:rsid w:val="00484962"/>
    <w:rsid w:val="00484F6D"/>
    <w:rsid w:val="00484FB7"/>
    <w:rsid w:val="0048554D"/>
    <w:rsid w:val="0049115C"/>
    <w:rsid w:val="0049303B"/>
    <w:rsid w:val="0049338A"/>
    <w:rsid w:val="0049417F"/>
    <w:rsid w:val="00496D41"/>
    <w:rsid w:val="004A6602"/>
    <w:rsid w:val="004B3EFA"/>
    <w:rsid w:val="004C2A87"/>
    <w:rsid w:val="004C4D7B"/>
    <w:rsid w:val="004C4ED3"/>
    <w:rsid w:val="004C667B"/>
    <w:rsid w:val="004C7ECD"/>
    <w:rsid w:val="004D2EA5"/>
    <w:rsid w:val="004D32A6"/>
    <w:rsid w:val="004D53E5"/>
    <w:rsid w:val="004D7950"/>
    <w:rsid w:val="004E6DC4"/>
    <w:rsid w:val="004F21C1"/>
    <w:rsid w:val="00501A12"/>
    <w:rsid w:val="0050309C"/>
    <w:rsid w:val="0051327C"/>
    <w:rsid w:val="0051346D"/>
    <w:rsid w:val="00513EAE"/>
    <w:rsid w:val="0051434F"/>
    <w:rsid w:val="00516806"/>
    <w:rsid w:val="0052098C"/>
    <w:rsid w:val="00525A49"/>
    <w:rsid w:val="005262D1"/>
    <w:rsid w:val="00530876"/>
    <w:rsid w:val="00535613"/>
    <w:rsid w:val="005359EB"/>
    <w:rsid w:val="0054254A"/>
    <w:rsid w:val="0054500B"/>
    <w:rsid w:val="005466B5"/>
    <w:rsid w:val="00547B16"/>
    <w:rsid w:val="00554314"/>
    <w:rsid w:val="00562829"/>
    <w:rsid w:val="005629B3"/>
    <w:rsid w:val="0057128A"/>
    <w:rsid w:val="0057170A"/>
    <w:rsid w:val="005724F6"/>
    <w:rsid w:val="00573AC4"/>
    <w:rsid w:val="005801FC"/>
    <w:rsid w:val="00585BA9"/>
    <w:rsid w:val="00587359"/>
    <w:rsid w:val="005914DF"/>
    <w:rsid w:val="00595016"/>
    <w:rsid w:val="00597AAE"/>
    <w:rsid w:val="005A222C"/>
    <w:rsid w:val="005A42F5"/>
    <w:rsid w:val="005A4DF8"/>
    <w:rsid w:val="005A78C8"/>
    <w:rsid w:val="005B1426"/>
    <w:rsid w:val="005C0A8E"/>
    <w:rsid w:val="005C1767"/>
    <w:rsid w:val="005C185C"/>
    <w:rsid w:val="005C42EF"/>
    <w:rsid w:val="005D3886"/>
    <w:rsid w:val="005D529B"/>
    <w:rsid w:val="005D5678"/>
    <w:rsid w:val="005E02F5"/>
    <w:rsid w:val="005E0510"/>
    <w:rsid w:val="005E176E"/>
    <w:rsid w:val="005E218E"/>
    <w:rsid w:val="005E35A0"/>
    <w:rsid w:val="005F0D1B"/>
    <w:rsid w:val="005F1865"/>
    <w:rsid w:val="006007BD"/>
    <w:rsid w:val="006013C8"/>
    <w:rsid w:val="0060270D"/>
    <w:rsid w:val="00604342"/>
    <w:rsid w:val="00604611"/>
    <w:rsid w:val="00611586"/>
    <w:rsid w:val="00612D26"/>
    <w:rsid w:val="00615855"/>
    <w:rsid w:val="00620DA8"/>
    <w:rsid w:val="00621887"/>
    <w:rsid w:val="00624520"/>
    <w:rsid w:val="006271F5"/>
    <w:rsid w:val="00632300"/>
    <w:rsid w:val="00632BB7"/>
    <w:rsid w:val="00635B36"/>
    <w:rsid w:val="00636871"/>
    <w:rsid w:val="00640EE1"/>
    <w:rsid w:val="00640F4E"/>
    <w:rsid w:val="00643728"/>
    <w:rsid w:val="00643DE0"/>
    <w:rsid w:val="0064437D"/>
    <w:rsid w:val="00644E85"/>
    <w:rsid w:val="006516D8"/>
    <w:rsid w:val="00652C52"/>
    <w:rsid w:val="0066063F"/>
    <w:rsid w:val="00662BB0"/>
    <w:rsid w:val="00663878"/>
    <w:rsid w:val="00667773"/>
    <w:rsid w:val="00670743"/>
    <w:rsid w:val="00670EE5"/>
    <w:rsid w:val="00672900"/>
    <w:rsid w:val="00680A85"/>
    <w:rsid w:val="00681ADF"/>
    <w:rsid w:val="00690EE2"/>
    <w:rsid w:val="00693854"/>
    <w:rsid w:val="00694BEB"/>
    <w:rsid w:val="006A0E20"/>
    <w:rsid w:val="006A24E3"/>
    <w:rsid w:val="006A5695"/>
    <w:rsid w:val="006B0439"/>
    <w:rsid w:val="006B3904"/>
    <w:rsid w:val="006B5B7D"/>
    <w:rsid w:val="006C5B46"/>
    <w:rsid w:val="006C6E39"/>
    <w:rsid w:val="006D0ECF"/>
    <w:rsid w:val="006D3394"/>
    <w:rsid w:val="006D3D5B"/>
    <w:rsid w:val="006D43C0"/>
    <w:rsid w:val="006D4C92"/>
    <w:rsid w:val="006D4EB6"/>
    <w:rsid w:val="006D7FBC"/>
    <w:rsid w:val="006E35BF"/>
    <w:rsid w:val="006E7850"/>
    <w:rsid w:val="006F19D8"/>
    <w:rsid w:val="006F46D6"/>
    <w:rsid w:val="006F4BBB"/>
    <w:rsid w:val="007028D9"/>
    <w:rsid w:val="00707218"/>
    <w:rsid w:val="00710D04"/>
    <w:rsid w:val="00712B1D"/>
    <w:rsid w:val="00712CFB"/>
    <w:rsid w:val="00713BD9"/>
    <w:rsid w:val="00715751"/>
    <w:rsid w:val="007171BA"/>
    <w:rsid w:val="00717616"/>
    <w:rsid w:val="007325D9"/>
    <w:rsid w:val="0073413F"/>
    <w:rsid w:val="0073583B"/>
    <w:rsid w:val="007360CA"/>
    <w:rsid w:val="0074667B"/>
    <w:rsid w:val="007470BD"/>
    <w:rsid w:val="00760EC0"/>
    <w:rsid w:val="00761981"/>
    <w:rsid w:val="00761F86"/>
    <w:rsid w:val="007711BD"/>
    <w:rsid w:val="0077139F"/>
    <w:rsid w:val="00771B92"/>
    <w:rsid w:val="0078003A"/>
    <w:rsid w:val="00780771"/>
    <w:rsid w:val="007929CF"/>
    <w:rsid w:val="00797BA8"/>
    <w:rsid w:val="007A081D"/>
    <w:rsid w:val="007A49E7"/>
    <w:rsid w:val="007A6F28"/>
    <w:rsid w:val="007A7233"/>
    <w:rsid w:val="007B03C6"/>
    <w:rsid w:val="007B0DB1"/>
    <w:rsid w:val="007B5673"/>
    <w:rsid w:val="007B7238"/>
    <w:rsid w:val="007B76FF"/>
    <w:rsid w:val="007C3BF6"/>
    <w:rsid w:val="007C67B3"/>
    <w:rsid w:val="007D0FD2"/>
    <w:rsid w:val="007D2EF8"/>
    <w:rsid w:val="007D561F"/>
    <w:rsid w:val="007D7FD2"/>
    <w:rsid w:val="007E13D9"/>
    <w:rsid w:val="007E2AEC"/>
    <w:rsid w:val="007E41BE"/>
    <w:rsid w:val="007E4DB6"/>
    <w:rsid w:val="007E6733"/>
    <w:rsid w:val="007E7CD4"/>
    <w:rsid w:val="007F12AC"/>
    <w:rsid w:val="007F4501"/>
    <w:rsid w:val="007F60DF"/>
    <w:rsid w:val="00801800"/>
    <w:rsid w:val="00801861"/>
    <w:rsid w:val="00801B5B"/>
    <w:rsid w:val="00805A30"/>
    <w:rsid w:val="008216E7"/>
    <w:rsid w:val="00825BE6"/>
    <w:rsid w:val="008276B4"/>
    <w:rsid w:val="00827AF6"/>
    <w:rsid w:val="00831927"/>
    <w:rsid w:val="00837288"/>
    <w:rsid w:val="00841BD3"/>
    <w:rsid w:val="0084273D"/>
    <w:rsid w:val="00844E3F"/>
    <w:rsid w:val="00845A83"/>
    <w:rsid w:val="00846BB9"/>
    <w:rsid w:val="00854EF8"/>
    <w:rsid w:val="008649D5"/>
    <w:rsid w:val="008712BB"/>
    <w:rsid w:val="008830E7"/>
    <w:rsid w:val="00890EDE"/>
    <w:rsid w:val="00892B38"/>
    <w:rsid w:val="008A1741"/>
    <w:rsid w:val="008A2484"/>
    <w:rsid w:val="008A4810"/>
    <w:rsid w:val="008A52F3"/>
    <w:rsid w:val="008C26D9"/>
    <w:rsid w:val="008C6D50"/>
    <w:rsid w:val="008C7167"/>
    <w:rsid w:val="008C7503"/>
    <w:rsid w:val="008D1617"/>
    <w:rsid w:val="008D330F"/>
    <w:rsid w:val="008D48C1"/>
    <w:rsid w:val="008E6315"/>
    <w:rsid w:val="008F0480"/>
    <w:rsid w:val="008F07FC"/>
    <w:rsid w:val="008F11E0"/>
    <w:rsid w:val="008F3EA7"/>
    <w:rsid w:val="008F78BC"/>
    <w:rsid w:val="008F7B63"/>
    <w:rsid w:val="008F7D6A"/>
    <w:rsid w:val="00901C86"/>
    <w:rsid w:val="00903603"/>
    <w:rsid w:val="00903E74"/>
    <w:rsid w:val="009054CB"/>
    <w:rsid w:val="00911F8D"/>
    <w:rsid w:val="00912F94"/>
    <w:rsid w:val="009158E3"/>
    <w:rsid w:val="009171BC"/>
    <w:rsid w:val="0092497E"/>
    <w:rsid w:val="0092590B"/>
    <w:rsid w:val="00925BF3"/>
    <w:rsid w:val="00925E60"/>
    <w:rsid w:val="009264B3"/>
    <w:rsid w:val="00931E4C"/>
    <w:rsid w:val="009365E0"/>
    <w:rsid w:val="00942BA2"/>
    <w:rsid w:val="009432B7"/>
    <w:rsid w:val="00944C86"/>
    <w:rsid w:val="00947C02"/>
    <w:rsid w:val="00950BE6"/>
    <w:rsid w:val="00957DE8"/>
    <w:rsid w:val="00960ECB"/>
    <w:rsid w:val="009615D6"/>
    <w:rsid w:val="00964CF0"/>
    <w:rsid w:val="0096566C"/>
    <w:rsid w:val="00967855"/>
    <w:rsid w:val="00971CD1"/>
    <w:rsid w:val="00973239"/>
    <w:rsid w:val="00974709"/>
    <w:rsid w:val="009801AE"/>
    <w:rsid w:val="00980736"/>
    <w:rsid w:val="00981A39"/>
    <w:rsid w:val="00982D56"/>
    <w:rsid w:val="00983DBF"/>
    <w:rsid w:val="00987097"/>
    <w:rsid w:val="00991123"/>
    <w:rsid w:val="00991CAB"/>
    <w:rsid w:val="009A3A9C"/>
    <w:rsid w:val="009B046C"/>
    <w:rsid w:val="009B13FA"/>
    <w:rsid w:val="009B1E2D"/>
    <w:rsid w:val="009C0CF9"/>
    <w:rsid w:val="009C5571"/>
    <w:rsid w:val="009C59FB"/>
    <w:rsid w:val="009C6F3B"/>
    <w:rsid w:val="009D1467"/>
    <w:rsid w:val="009D328D"/>
    <w:rsid w:val="009E4FA6"/>
    <w:rsid w:val="009E7D93"/>
    <w:rsid w:val="009F3C34"/>
    <w:rsid w:val="009F462C"/>
    <w:rsid w:val="009F5C33"/>
    <w:rsid w:val="00A026F0"/>
    <w:rsid w:val="00A03EAC"/>
    <w:rsid w:val="00A04DBB"/>
    <w:rsid w:val="00A07110"/>
    <w:rsid w:val="00A07EA0"/>
    <w:rsid w:val="00A11CA6"/>
    <w:rsid w:val="00A20C49"/>
    <w:rsid w:val="00A22932"/>
    <w:rsid w:val="00A269CA"/>
    <w:rsid w:val="00A336EE"/>
    <w:rsid w:val="00A33F46"/>
    <w:rsid w:val="00A3427E"/>
    <w:rsid w:val="00A359AC"/>
    <w:rsid w:val="00A40F83"/>
    <w:rsid w:val="00A410FB"/>
    <w:rsid w:val="00A41413"/>
    <w:rsid w:val="00A431E6"/>
    <w:rsid w:val="00A436E8"/>
    <w:rsid w:val="00A4459E"/>
    <w:rsid w:val="00A45FB1"/>
    <w:rsid w:val="00A46A0F"/>
    <w:rsid w:val="00A46CCC"/>
    <w:rsid w:val="00A47996"/>
    <w:rsid w:val="00A51CFE"/>
    <w:rsid w:val="00A5204D"/>
    <w:rsid w:val="00A56E77"/>
    <w:rsid w:val="00A61605"/>
    <w:rsid w:val="00A65F97"/>
    <w:rsid w:val="00A73B04"/>
    <w:rsid w:val="00A76C13"/>
    <w:rsid w:val="00A84FD0"/>
    <w:rsid w:val="00A92E79"/>
    <w:rsid w:val="00A950B6"/>
    <w:rsid w:val="00A95D45"/>
    <w:rsid w:val="00A97AAA"/>
    <w:rsid w:val="00A97C32"/>
    <w:rsid w:val="00AA3EA8"/>
    <w:rsid w:val="00AA5BC0"/>
    <w:rsid w:val="00AB41C1"/>
    <w:rsid w:val="00AB4CF2"/>
    <w:rsid w:val="00AB6CCA"/>
    <w:rsid w:val="00AC223F"/>
    <w:rsid w:val="00AC33B1"/>
    <w:rsid w:val="00AD12A8"/>
    <w:rsid w:val="00AD2C70"/>
    <w:rsid w:val="00AE023F"/>
    <w:rsid w:val="00AE623D"/>
    <w:rsid w:val="00AF3577"/>
    <w:rsid w:val="00AF35F9"/>
    <w:rsid w:val="00B03361"/>
    <w:rsid w:val="00B0424C"/>
    <w:rsid w:val="00B05C7D"/>
    <w:rsid w:val="00B071E4"/>
    <w:rsid w:val="00B11953"/>
    <w:rsid w:val="00B12636"/>
    <w:rsid w:val="00B14BD4"/>
    <w:rsid w:val="00B15D57"/>
    <w:rsid w:val="00B16347"/>
    <w:rsid w:val="00B17D6E"/>
    <w:rsid w:val="00B2435E"/>
    <w:rsid w:val="00B346C3"/>
    <w:rsid w:val="00B4005C"/>
    <w:rsid w:val="00B4227E"/>
    <w:rsid w:val="00B4471C"/>
    <w:rsid w:val="00B451A6"/>
    <w:rsid w:val="00B46A0C"/>
    <w:rsid w:val="00B56D6E"/>
    <w:rsid w:val="00B64347"/>
    <w:rsid w:val="00B65DC6"/>
    <w:rsid w:val="00B67AC2"/>
    <w:rsid w:val="00B710F2"/>
    <w:rsid w:val="00B722DE"/>
    <w:rsid w:val="00B751E3"/>
    <w:rsid w:val="00B75BA6"/>
    <w:rsid w:val="00B76C44"/>
    <w:rsid w:val="00B77577"/>
    <w:rsid w:val="00B8184A"/>
    <w:rsid w:val="00B82283"/>
    <w:rsid w:val="00B828D8"/>
    <w:rsid w:val="00B83F87"/>
    <w:rsid w:val="00B87CDC"/>
    <w:rsid w:val="00B910C1"/>
    <w:rsid w:val="00B93F47"/>
    <w:rsid w:val="00BA2CA4"/>
    <w:rsid w:val="00BA2EFA"/>
    <w:rsid w:val="00BA3DBC"/>
    <w:rsid w:val="00BA5D62"/>
    <w:rsid w:val="00BA707A"/>
    <w:rsid w:val="00BB1AFB"/>
    <w:rsid w:val="00BB27AE"/>
    <w:rsid w:val="00BB2DA2"/>
    <w:rsid w:val="00BB56DC"/>
    <w:rsid w:val="00BE183D"/>
    <w:rsid w:val="00BF24C2"/>
    <w:rsid w:val="00BF2922"/>
    <w:rsid w:val="00BF3935"/>
    <w:rsid w:val="00BF5D7A"/>
    <w:rsid w:val="00C01C2E"/>
    <w:rsid w:val="00C02D33"/>
    <w:rsid w:val="00C04B53"/>
    <w:rsid w:val="00C1232C"/>
    <w:rsid w:val="00C27C6B"/>
    <w:rsid w:val="00C3594D"/>
    <w:rsid w:val="00C36442"/>
    <w:rsid w:val="00C400CE"/>
    <w:rsid w:val="00C410FD"/>
    <w:rsid w:val="00C41DE9"/>
    <w:rsid w:val="00C457DE"/>
    <w:rsid w:val="00C457FD"/>
    <w:rsid w:val="00C46726"/>
    <w:rsid w:val="00C47DD3"/>
    <w:rsid w:val="00C5316F"/>
    <w:rsid w:val="00C53562"/>
    <w:rsid w:val="00C539FB"/>
    <w:rsid w:val="00C66AA3"/>
    <w:rsid w:val="00C66E57"/>
    <w:rsid w:val="00C724D7"/>
    <w:rsid w:val="00C74150"/>
    <w:rsid w:val="00C75594"/>
    <w:rsid w:val="00C84F43"/>
    <w:rsid w:val="00C85982"/>
    <w:rsid w:val="00CA0466"/>
    <w:rsid w:val="00CA246D"/>
    <w:rsid w:val="00CA50D9"/>
    <w:rsid w:val="00CB3054"/>
    <w:rsid w:val="00CB5636"/>
    <w:rsid w:val="00CB5F30"/>
    <w:rsid w:val="00CC3EE5"/>
    <w:rsid w:val="00CC6E47"/>
    <w:rsid w:val="00CD1346"/>
    <w:rsid w:val="00CE425C"/>
    <w:rsid w:val="00CE58AC"/>
    <w:rsid w:val="00CF5A80"/>
    <w:rsid w:val="00D045EE"/>
    <w:rsid w:val="00D05091"/>
    <w:rsid w:val="00D10CA6"/>
    <w:rsid w:val="00D10F21"/>
    <w:rsid w:val="00D134CF"/>
    <w:rsid w:val="00D1573B"/>
    <w:rsid w:val="00D24806"/>
    <w:rsid w:val="00D27784"/>
    <w:rsid w:val="00D34040"/>
    <w:rsid w:val="00D34E69"/>
    <w:rsid w:val="00D36C78"/>
    <w:rsid w:val="00D375EE"/>
    <w:rsid w:val="00D41C4D"/>
    <w:rsid w:val="00D44357"/>
    <w:rsid w:val="00D44E4A"/>
    <w:rsid w:val="00D55AE8"/>
    <w:rsid w:val="00D56056"/>
    <w:rsid w:val="00D6085F"/>
    <w:rsid w:val="00D62699"/>
    <w:rsid w:val="00D778E9"/>
    <w:rsid w:val="00D812BF"/>
    <w:rsid w:val="00D82620"/>
    <w:rsid w:val="00D85707"/>
    <w:rsid w:val="00D9725F"/>
    <w:rsid w:val="00DA01B1"/>
    <w:rsid w:val="00DA10D8"/>
    <w:rsid w:val="00DA11A2"/>
    <w:rsid w:val="00DA14ED"/>
    <w:rsid w:val="00DA26D6"/>
    <w:rsid w:val="00DB2EF1"/>
    <w:rsid w:val="00DB3DE1"/>
    <w:rsid w:val="00DB5DA0"/>
    <w:rsid w:val="00DB716C"/>
    <w:rsid w:val="00DC0A80"/>
    <w:rsid w:val="00DC5C85"/>
    <w:rsid w:val="00DC7C5D"/>
    <w:rsid w:val="00DD068D"/>
    <w:rsid w:val="00DD4236"/>
    <w:rsid w:val="00DD44F1"/>
    <w:rsid w:val="00DD68C8"/>
    <w:rsid w:val="00DD6957"/>
    <w:rsid w:val="00DD6E7A"/>
    <w:rsid w:val="00DE3067"/>
    <w:rsid w:val="00DE3A84"/>
    <w:rsid w:val="00DF261F"/>
    <w:rsid w:val="00DF3EEE"/>
    <w:rsid w:val="00DF75E1"/>
    <w:rsid w:val="00E027BC"/>
    <w:rsid w:val="00E02F00"/>
    <w:rsid w:val="00E045BE"/>
    <w:rsid w:val="00E10C60"/>
    <w:rsid w:val="00E10F0D"/>
    <w:rsid w:val="00E14EA5"/>
    <w:rsid w:val="00E2070E"/>
    <w:rsid w:val="00E21133"/>
    <w:rsid w:val="00E2327E"/>
    <w:rsid w:val="00E23577"/>
    <w:rsid w:val="00E253AC"/>
    <w:rsid w:val="00E266EF"/>
    <w:rsid w:val="00E326A8"/>
    <w:rsid w:val="00E47428"/>
    <w:rsid w:val="00E50709"/>
    <w:rsid w:val="00E56717"/>
    <w:rsid w:val="00E56C8E"/>
    <w:rsid w:val="00E5716B"/>
    <w:rsid w:val="00E57F1F"/>
    <w:rsid w:val="00E6227D"/>
    <w:rsid w:val="00E62899"/>
    <w:rsid w:val="00E66B9F"/>
    <w:rsid w:val="00E70A6A"/>
    <w:rsid w:val="00E710D6"/>
    <w:rsid w:val="00E73DA4"/>
    <w:rsid w:val="00E76E45"/>
    <w:rsid w:val="00E77422"/>
    <w:rsid w:val="00E777C9"/>
    <w:rsid w:val="00E81DA6"/>
    <w:rsid w:val="00E84212"/>
    <w:rsid w:val="00E84CF9"/>
    <w:rsid w:val="00E9086C"/>
    <w:rsid w:val="00E90AAA"/>
    <w:rsid w:val="00E91A0F"/>
    <w:rsid w:val="00E92A5A"/>
    <w:rsid w:val="00E94A71"/>
    <w:rsid w:val="00E94CBF"/>
    <w:rsid w:val="00EA03CE"/>
    <w:rsid w:val="00EA23E5"/>
    <w:rsid w:val="00EA4E2E"/>
    <w:rsid w:val="00EB087A"/>
    <w:rsid w:val="00EB2417"/>
    <w:rsid w:val="00EB2CCB"/>
    <w:rsid w:val="00EB6999"/>
    <w:rsid w:val="00EB7A25"/>
    <w:rsid w:val="00EC0F3E"/>
    <w:rsid w:val="00EC57A7"/>
    <w:rsid w:val="00ED0817"/>
    <w:rsid w:val="00ED7DD9"/>
    <w:rsid w:val="00EE445B"/>
    <w:rsid w:val="00EF3113"/>
    <w:rsid w:val="00EF3F84"/>
    <w:rsid w:val="00EF626C"/>
    <w:rsid w:val="00F04470"/>
    <w:rsid w:val="00F05061"/>
    <w:rsid w:val="00F0750F"/>
    <w:rsid w:val="00F157AD"/>
    <w:rsid w:val="00F176AC"/>
    <w:rsid w:val="00F26F28"/>
    <w:rsid w:val="00F27714"/>
    <w:rsid w:val="00F3276E"/>
    <w:rsid w:val="00F33D3C"/>
    <w:rsid w:val="00F37A91"/>
    <w:rsid w:val="00F408A0"/>
    <w:rsid w:val="00F45CF5"/>
    <w:rsid w:val="00F47DB0"/>
    <w:rsid w:val="00F50C3F"/>
    <w:rsid w:val="00F50E34"/>
    <w:rsid w:val="00F51AFB"/>
    <w:rsid w:val="00F53EF7"/>
    <w:rsid w:val="00F54BF2"/>
    <w:rsid w:val="00F775AC"/>
    <w:rsid w:val="00F8792F"/>
    <w:rsid w:val="00F9214D"/>
    <w:rsid w:val="00F92355"/>
    <w:rsid w:val="00F93963"/>
    <w:rsid w:val="00F94291"/>
    <w:rsid w:val="00F95935"/>
    <w:rsid w:val="00FA298A"/>
    <w:rsid w:val="00FA5B66"/>
    <w:rsid w:val="00FB0B9C"/>
    <w:rsid w:val="00FB30EB"/>
    <w:rsid w:val="00FB7982"/>
    <w:rsid w:val="00FC0734"/>
    <w:rsid w:val="00FC0FC5"/>
    <w:rsid w:val="00FC588F"/>
    <w:rsid w:val="00FC6879"/>
    <w:rsid w:val="00FC7980"/>
    <w:rsid w:val="00FD141E"/>
    <w:rsid w:val="00FD1CA9"/>
    <w:rsid w:val="00FD43C2"/>
    <w:rsid w:val="00FD57CC"/>
    <w:rsid w:val="00FE1B30"/>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6AA3C5"/>
  <w15:docId w15:val="{E7449481-9408-49A5-AC43-0295DF0E1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character" w:customStyle="1" w:styleId="charsectno">
    <w:name w:val="charsectno"/>
    <w:basedOn w:val="DefaultParagraphFont"/>
    <w:rsid w:val="000B18B1"/>
  </w:style>
  <w:style w:type="paragraph" w:customStyle="1" w:styleId="acthead5">
    <w:name w:val="acthead5"/>
    <w:basedOn w:val="Normal"/>
    <w:rsid w:val="00AE623D"/>
    <w:pPr>
      <w:spacing w:before="100" w:beforeAutospacing="1" w:after="100" w:afterAutospacing="1" w:line="240" w:lineRule="auto"/>
      <w:jc w:val="left"/>
    </w:pPr>
    <w:rPr>
      <w:rFonts w:eastAsia="Times New Roman"/>
      <w:szCs w:val="24"/>
      <w:lang w:eastAsia="en-AU"/>
    </w:rPr>
  </w:style>
  <w:style w:type="paragraph" w:customStyle="1" w:styleId="subsection">
    <w:name w:val="subsection"/>
    <w:basedOn w:val="Normal"/>
    <w:rsid w:val="00AE623D"/>
    <w:pPr>
      <w:spacing w:before="100" w:beforeAutospacing="1" w:after="100" w:afterAutospacing="1" w:line="240" w:lineRule="auto"/>
      <w:jc w:val="left"/>
    </w:pPr>
    <w:rPr>
      <w:rFonts w:eastAsia="Times New Roman"/>
      <w:szCs w:val="24"/>
      <w:lang w:eastAsia="en-AU"/>
    </w:rPr>
  </w:style>
  <w:style w:type="paragraph" w:customStyle="1" w:styleId="paragraph">
    <w:name w:val="paragraph"/>
    <w:basedOn w:val="Normal"/>
    <w:rsid w:val="00AE623D"/>
    <w:pPr>
      <w:spacing w:before="100" w:beforeAutospacing="1" w:after="100" w:afterAutospacing="1" w:line="240" w:lineRule="auto"/>
      <w:jc w:val="left"/>
    </w:pPr>
    <w:rPr>
      <w:rFonts w:eastAsia="Times New Roman"/>
      <w:szCs w:val="24"/>
      <w:lang w:eastAsia="en-AU"/>
    </w:rPr>
  </w:style>
  <w:style w:type="paragraph" w:customStyle="1" w:styleId="paragraphsub">
    <w:name w:val="paragraphsub"/>
    <w:basedOn w:val="Normal"/>
    <w:rsid w:val="00AE623D"/>
    <w:pPr>
      <w:spacing w:before="100" w:beforeAutospacing="1" w:after="100" w:afterAutospacing="1" w:line="240" w:lineRule="auto"/>
      <w:jc w:val="left"/>
    </w:pPr>
    <w:rPr>
      <w:rFonts w:eastAsia="Times New Roman"/>
      <w:szCs w:val="24"/>
      <w:lang w:eastAsia="en-AU"/>
    </w:rPr>
  </w:style>
  <w:style w:type="paragraph" w:styleId="Revision">
    <w:name w:val="Revision"/>
    <w:hidden/>
    <w:uiPriority w:val="99"/>
    <w:semiHidden/>
    <w:rsid w:val="00F05061"/>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377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asey\AppData\Roaming\Microsoft\Template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BACA16E62F84912BA849770EE939C9E"/>
        <w:category>
          <w:name w:val="General"/>
          <w:gallery w:val="placeholder"/>
        </w:category>
        <w:types>
          <w:type w:val="bbPlcHdr"/>
        </w:types>
        <w:behaviors>
          <w:behavior w:val="content"/>
        </w:behaviors>
        <w:guid w:val="{A5D31AFB-A671-435E-8931-A48147572FB3}"/>
      </w:docPartPr>
      <w:docPartBody>
        <w:p w:rsidR="00C42194" w:rsidRDefault="00442C7A">
          <w:pPr>
            <w:pStyle w:val="5BACA16E62F84912BA849770EE939C9E"/>
          </w:pPr>
          <w:r>
            <w:rPr>
              <w:rStyle w:val="PlaceholderText"/>
            </w:rPr>
            <w:t>MNC Text</w:t>
          </w:r>
        </w:p>
      </w:docPartBody>
    </w:docPart>
    <w:docPart>
      <w:docPartPr>
        <w:name w:val="290EF234566E49DCA8E517FB44E160D9"/>
        <w:category>
          <w:name w:val="General"/>
          <w:gallery w:val="placeholder"/>
        </w:category>
        <w:types>
          <w:type w:val="bbPlcHdr"/>
        </w:types>
        <w:behaviors>
          <w:behavior w:val="content"/>
        </w:behaviors>
        <w:guid w:val="{0C694A17-300E-46A7-99DA-78EC0E8590E7}"/>
      </w:docPartPr>
      <w:docPartBody>
        <w:p w:rsidR="00C42194" w:rsidRDefault="00442C7A">
          <w:pPr>
            <w:pStyle w:val="290EF234566E49DCA8E517FB44E160D9"/>
          </w:pPr>
          <w:r w:rsidRPr="005C44BE">
            <w:rPr>
              <w:rStyle w:val="PlaceholderText"/>
            </w:rPr>
            <w:t>Click or tap here to enter text.</w:t>
          </w:r>
        </w:p>
      </w:docPartBody>
    </w:docPart>
    <w:docPart>
      <w:docPartPr>
        <w:name w:val="1E0CCA6533EC469299BF5C27E7696B6D"/>
        <w:category>
          <w:name w:val="General"/>
          <w:gallery w:val="placeholder"/>
        </w:category>
        <w:types>
          <w:type w:val="bbPlcHdr"/>
        </w:types>
        <w:behaviors>
          <w:behavior w:val="content"/>
        </w:behaviors>
        <w:guid w:val="{4C44724A-417C-464A-9F16-E0026BA6796F}"/>
      </w:docPartPr>
      <w:docPartBody>
        <w:p w:rsidR="00C42194" w:rsidRDefault="00442C7A">
          <w:pPr>
            <w:pStyle w:val="1E0CCA6533EC469299BF5C27E7696B6D"/>
          </w:pPr>
          <w:r w:rsidRPr="005C44BE">
            <w:rPr>
              <w:rStyle w:val="PlaceholderText"/>
            </w:rPr>
            <w:t>Click or tap here to enter text.</w:t>
          </w:r>
        </w:p>
      </w:docPartBody>
    </w:docPart>
    <w:docPart>
      <w:docPartPr>
        <w:name w:val="16F5D93A96E3441695EA863CDAA6425E"/>
        <w:category>
          <w:name w:val="General"/>
          <w:gallery w:val="placeholder"/>
        </w:category>
        <w:types>
          <w:type w:val="bbPlcHdr"/>
        </w:types>
        <w:behaviors>
          <w:behavior w:val="content"/>
        </w:behaviors>
        <w:guid w:val="{77221EF8-9E7F-495A-88A1-541C80577CFB}"/>
      </w:docPartPr>
      <w:docPartBody>
        <w:p w:rsidR="00C42194" w:rsidRDefault="00442C7A">
          <w:pPr>
            <w:pStyle w:val="16F5D93A96E3441695EA863CDAA6425E"/>
          </w:pPr>
          <w:r w:rsidRPr="005C44BE">
            <w:rPr>
              <w:rStyle w:val="PlaceholderText"/>
            </w:rPr>
            <w:t>Click or tap here to enter text.</w:t>
          </w:r>
        </w:p>
      </w:docPartBody>
    </w:docPart>
    <w:docPart>
      <w:docPartPr>
        <w:name w:val="FC21A35BCC6545039A8F3CF66A89F839"/>
        <w:category>
          <w:name w:val="General"/>
          <w:gallery w:val="placeholder"/>
        </w:category>
        <w:types>
          <w:type w:val="bbPlcHdr"/>
        </w:types>
        <w:behaviors>
          <w:behavior w:val="content"/>
        </w:behaviors>
        <w:guid w:val="{D9F0F073-0B21-4FC7-8C7B-BBF29A0FA0A2}"/>
      </w:docPartPr>
      <w:docPartBody>
        <w:p w:rsidR="00C42194" w:rsidRDefault="00442C7A">
          <w:pPr>
            <w:pStyle w:val="FC21A35BCC6545039A8F3CF66A89F839"/>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194"/>
    <w:rsid w:val="001122C1"/>
    <w:rsid w:val="00256B9C"/>
    <w:rsid w:val="002839FF"/>
    <w:rsid w:val="00442C7A"/>
    <w:rsid w:val="004E2F20"/>
    <w:rsid w:val="00602E74"/>
    <w:rsid w:val="006F3346"/>
    <w:rsid w:val="007642E8"/>
    <w:rsid w:val="00976CE5"/>
    <w:rsid w:val="00BB09EC"/>
    <w:rsid w:val="00BF6A03"/>
    <w:rsid w:val="00C42194"/>
    <w:rsid w:val="00E253AC"/>
    <w:rsid w:val="00EB69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BACA16E62F84912BA849770EE939C9E">
    <w:name w:val="5BACA16E62F84912BA849770EE939C9E"/>
  </w:style>
  <w:style w:type="paragraph" w:customStyle="1" w:styleId="290EF234566E49DCA8E517FB44E160D9">
    <w:name w:val="290EF234566E49DCA8E517FB44E160D9"/>
  </w:style>
  <w:style w:type="paragraph" w:customStyle="1" w:styleId="1E0CCA6533EC469299BF5C27E7696B6D">
    <w:name w:val="1E0CCA6533EC469299BF5C27E7696B6D"/>
  </w:style>
  <w:style w:type="paragraph" w:customStyle="1" w:styleId="16F5D93A96E3441695EA863CDAA6425E">
    <w:name w:val="16F5D93A96E3441695EA863CDAA6425E"/>
  </w:style>
  <w:style w:type="paragraph" w:customStyle="1" w:styleId="FC21A35BCC6545039A8F3CF66A89F839">
    <w:name w:val="FC21A35BCC6545039A8F3CF66A89F8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root xmlns="http://schemas.globalmacros.com/FCA">
  <Name>Thapa v Minister for Immigration and Multicultural Affairs [2025] FCA 233 </Name>
</root>
</file>

<file path=customXml/itemProps1.xml><?xml version="1.0" encoding="utf-8"?>
<ds:datastoreItem xmlns:ds="http://schemas.openxmlformats.org/officeDocument/2006/customXml" ds:itemID="{D2491BDD-2516-4911-AD38-40105538EAAB}">
  <ds:schemaRefs>
    <ds:schemaRef ds:uri="http://schemas.openxmlformats.org/officeDocument/2006/bibliography"/>
  </ds:schemaRefs>
</ds:datastoreItem>
</file>

<file path=customXml/itemProps2.xml><?xml version="1.0" encoding="utf-8"?>
<ds:datastoreItem xmlns:ds="http://schemas.openxmlformats.org/officeDocument/2006/customXml" ds:itemID="{687E7CCB-4AA5-44E7-B148-17BA2B6F57C0}">
  <ds:schemaRefs>
    <ds:schemaRef ds:uri="http://schemas.globalmacros.com/FCA"/>
  </ds:schemaRefs>
</ds:datastoreItem>
</file>

<file path=docProps/app.xml><?xml version="1.0" encoding="utf-8"?>
<Properties xmlns="http://schemas.openxmlformats.org/officeDocument/2006/extended-properties" xmlns:vt="http://schemas.openxmlformats.org/officeDocument/2006/docPropsVTypes">
  <Template>Judgment.dotx</Template>
  <TotalTime>0</TotalTime>
  <Pages>5</Pages>
  <Words>1184</Words>
  <Characters>6057</Characters>
  <Application>Microsoft Office Word</Application>
  <DocSecurity>0</DocSecurity>
  <Lines>208</Lines>
  <Paragraphs>99</Paragraphs>
  <ScaleCrop>false</ScaleCrop>
  <HeadingPairs>
    <vt:vector size="2" baseType="variant">
      <vt:variant>
        <vt:lpstr>Title</vt:lpstr>
      </vt:variant>
      <vt:variant>
        <vt:i4>1</vt:i4>
      </vt:variant>
    </vt:vector>
  </HeadingPairs>
  <TitlesOfParts>
    <vt:vector size="1" baseType="lpstr">
      <vt:lpstr>Thapa v Minister for Immigration and Multicultural Affairs [2025] FCA 233  </vt:lpstr>
    </vt:vector>
  </TitlesOfParts>
  <Company>Federal Court of Australia</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Thapa v Minister for Immigration and Multicultural Affairs [2025] FCA 233</dc:title>
  <dc:creator>Sandra Casey</dc:creator>
  <dc:description>v1.5</dc:description>
  <cp:lastModifiedBy>Sandra Casey</cp:lastModifiedBy>
  <cp:revision>3</cp:revision>
  <cp:lastPrinted>2025-03-19T01:35:00Z</cp:lastPrinted>
  <dcterms:created xsi:type="dcterms:W3CDTF">2025-03-20T00:57:00Z</dcterms:created>
  <dcterms:modified xsi:type="dcterms:W3CDTF">2025-03-20T00:58:00Z</dcterms:modified>
  <cp:version>v1.5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1.4</vt:lpwstr>
  </property>
  <property fmtid="{D5CDD505-2E9C-101B-9397-08002B2CF9AE}" pid="12" name="Registry">
    <vt:lpwstr>New South Wales</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Administrative and Constitutional Law and Human Rights</vt:lpwstr>
  </property>
  <property fmtid="{D5CDD505-2E9C-101B-9397-08002B2CF9AE}" pid="16" name="Court">
    <vt:lpwstr>Federal Court of Australia</vt:lpwstr>
  </property>
  <property fmtid="{D5CDD505-2E9C-101B-9397-08002B2CF9AE}" pid="17" name="Sub Area">
    <vt:lpwstr>(none)</vt:lpwstr>
  </property>
  <property fmtid="{D5CDD505-2E9C-101B-9397-08002B2CF9AE}" pid="18" name="AppealFrom">
    <vt:lpwstr>&lt;AppealFrom&gt;</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ies>
</file>